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85" w:rsidRDefault="002124DA" w:rsidP="00215385">
      <w:pPr>
        <w:pStyle w:val="3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15385">
        <w:rPr>
          <w:rFonts w:ascii="Arial" w:hAnsi="Arial" w:cs="Arial"/>
          <w:sz w:val="24"/>
          <w:szCs w:val="24"/>
        </w:rPr>
        <w:t xml:space="preserve">СОВЕТ НАРОДНЫХ ДЕПУТАТОВ </w:t>
      </w:r>
    </w:p>
    <w:p w:rsidR="002124DA" w:rsidRPr="00215385" w:rsidRDefault="002124DA" w:rsidP="00215385">
      <w:pPr>
        <w:pStyle w:val="3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215385">
        <w:rPr>
          <w:rFonts w:ascii="Arial" w:hAnsi="Arial" w:cs="Arial"/>
          <w:sz w:val="24"/>
          <w:szCs w:val="24"/>
        </w:rPr>
        <w:t>АЛЕКСАНДРОВСКОГО СЕЛЬСКОГО ПОСЕЛЕНИЯ</w:t>
      </w:r>
      <w:r w:rsidR="00215385" w:rsidRPr="00215385">
        <w:rPr>
          <w:rFonts w:ascii="Arial" w:hAnsi="Arial" w:cs="Arial"/>
          <w:sz w:val="24"/>
          <w:szCs w:val="24"/>
        </w:rPr>
        <w:t xml:space="preserve"> </w:t>
      </w:r>
      <w:r w:rsidRPr="00215385">
        <w:rPr>
          <w:rFonts w:ascii="Arial" w:hAnsi="Arial" w:cs="Arial"/>
          <w:sz w:val="24"/>
          <w:szCs w:val="24"/>
        </w:rPr>
        <w:t>ПАВЛОВСКОГО МУНИЦИПАЛЬНОГО РАЙОНАВОРОНЕЖСКОЙ ОБЛАСТИ</w:t>
      </w:r>
    </w:p>
    <w:p w:rsidR="002124DA" w:rsidRPr="00215385" w:rsidRDefault="002124DA" w:rsidP="00215385">
      <w:pPr>
        <w:pStyle w:val="3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215385">
        <w:rPr>
          <w:rFonts w:ascii="Arial" w:hAnsi="Arial" w:cs="Arial"/>
          <w:sz w:val="24"/>
          <w:szCs w:val="24"/>
        </w:rPr>
        <w:t>Р Е Ш Е Н И Е</w:t>
      </w:r>
    </w:p>
    <w:p w:rsidR="00F47B35" w:rsidRPr="00215385" w:rsidRDefault="00F47B35" w:rsidP="00215385">
      <w:pPr>
        <w:pStyle w:val="NoSpacing"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  <w:r w:rsidRPr="00215385">
        <w:rPr>
          <w:rFonts w:ascii="Arial" w:eastAsia="Times New Roman" w:hAnsi="Arial" w:cs="Arial"/>
          <w:kern w:val="1"/>
          <w:sz w:val="24"/>
          <w:szCs w:val="24"/>
        </w:rPr>
        <w:t xml:space="preserve">от </w:t>
      </w:r>
      <w:r w:rsidR="00A97CAD" w:rsidRPr="00215385">
        <w:rPr>
          <w:rFonts w:ascii="Arial" w:eastAsia="Times New Roman" w:hAnsi="Arial" w:cs="Arial"/>
          <w:kern w:val="1"/>
          <w:sz w:val="24"/>
          <w:szCs w:val="24"/>
        </w:rPr>
        <w:t>30.05.</w:t>
      </w:r>
      <w:r w:rsidRPr="00215385">
        <w:rPr>
          <w:rFonts w:ascii="Arial" w:eastAsia="Times New Roman" w:hAnsi="Arial" w:cs="Arial"/>
          <w:kern w:val="1"/>
          <w:sz w:val="24"/>
          <w:szCs w:val="24"/>
        </w:rPr>
        <w:t>2017</w:t>
      </w:r>
      <w:r w:rsidR="00215385" w:rsidRPr="00215385"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Pr="00215385">
        <w:rPr>
          <w:rFonts w:ascii="Arial" w:eastAsia="Times New Roman" w:hAnsi="Arial" w:cs="Arial"/>
          <w:kern w:val="1"/>
          <w:sz w:val="24"/>
          <w:szCs w:val="24"/>
        </w:rPr>
        <w:t xml:space="preserve">№ </w:t>
      </w:r>
      <w:r w:rsidR="000D0DFB" w:rsidRPr="00215385">
        <w:rPr>
          <w:rFonts w:ascii="Arial" w:eastAsia="Times New Roman" w:hAnsi="Arial" w:cs="Arial"/>
          <w:kern w:val="1"/>
          <w:sz w:val="24"/>
          <w:szCs w:val="24"/>
        </w:rPr>
        <w:t>141</w:t>
      </w:r>
    </w:p>
    <w:p w:rsidR="00F47B35" w:rsidRPr="00215385" w:rsidRDefault="00215385" w:rsidP="00215385">
      <w:pPr>
        <w:pStyle w:val="NoSpacing"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  <w:r w:rsidRPr="00215385"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F47B35" w:rsidRPr="00215385">
        <w:rPr>
          <w:rFonts w:ascii="Arial" w:eastAsia="Times New Roman" w:hAnsi="Arial" w:cs="Arial"/>
          <w:kern w:val="1"/>
          <w:sz w:val="24"/>
          <w:szCs w:val="24"/>
        </w:rPr>
        <w:t>с. Александровка</w:t>
      </w:r>
    </w:p>
    <w:p w:rsidR="00EB1E63" w:rsidRPr="00215385" w:rsidRDefault="00EB1E63" w:rsidP="00215385">
      <w:pPr>
        <w:pStyle w:val="Title"/>
      </w:pPr>
      <w:r w:rsidRPr="00215385">
        <w:t>Об утверж</w:t>
      </w:r>
      <w:r w:rsidR="004115B2" w:rsidRPr="00215385">
        <w:t>дении</w:t>
      </w:r>
      <w:r w:rsidR="00215385" w:rsidRPr="00215385">
        <w:t xml:space="preserve"> </w:t>
      </w:r>
      <w:r w:rsidR="004115B2" w:rsidRPr="00215385">
        <w:t>Программы</w:t>
      </w:r>
      <w:r w:rsidR="00954157" w:rsidRPr="00215385">
        <w:t xml:space="preserve"> комплексного</w:t>
      </w:r>
      <w:r w:rsidR="00215385" w:rsidRPr="00215385">
        <w:t xml:space="preserve"> </w:t>
      </w:r>
      <w:r w:rsidR="00573BC1" w:rsidRPr="00215385">
        <w:t>развития</w:t>
      </w:r>
      <w:r w:rsidR="00215385" w:rsidRPr="00215385">
        <w:t xml:space="preserve"> </w:t>
      </w:r>
      <w:r w:rsidR="004115B2" w:rsidRPr="00215385">
        <w:t>транспортной</w:t>
      </w:r>
      <w:r w:rsidR="00215385" w:rsidRPr="00215385">
        <w:t xml:space="preserve"> </w:t>
      </w:r>
      <w:r w:rsidR="00954157" w:rsidRPr="00215385">
        <w:t>инфраструктуры на</w:t>
      </w:r>
      <w:r w:rsidR="00215385" w:rsidRPr="00215385">
        <w:t xml:space="preserve"> </w:t>
      </w:r>
      <w:r w:rsidR="004115B2" w:rsidRPr="00215385">
        <w:t>территории</w:t>
      </w:r>
      <w:r w:rsidR="00954157" w:rsidRPr="00215385">
        <w:t xml:space="preserve"> </w:t>
      </w:r>
      <w:r w:rsidR="002124DA" w:rsidRPr="00215385">
        <w:t>Александр</w:t>
      </w:r>
      <w:r w:rsidR="00E141C4" w:rsidRPr="00215385">
        <w:t>овского</w:t>
      </w:r>
      <w:r w:rsidR="00DA6B37" w:rsidRPr="00215385">
        <w:t xml:space="preserve"> </w:t>
      </w:r>
      <w:r w:rsidRPr="00215385">
        <w:t>сельского</w:t>
      </w:r>
      <w:r w:rsidR="004115B2" w:rsidRPr="00215385">
        <w:t xml:space="preserve"> </w:t>
      </w:r>
      <w:r w:rsidR="00954157" w:rsidRPr="00215385">
        <w:t>поселения</w:t>
      </w:r>
      <w:r w:rsidR="00215385" w:rsidRPr="00215385">
        <w:t xml:space="preserve"> </w:t>
      </w:r>
      <w:r w:rsidR="00E141C4" w:rsidRPr="00215385">
        <w:t>Павловского</w:t>
      </w:r>
      <w:r w:rsidR="00215385" w:rsidRPr="00215385">
        <w:t xml:space="preserve"> </w:t>
      </w:r>
      <w:r w:rsidRPr="00215385">
        <w:t>муниципального района</w:t>
      </w:r>
      <w:r w:rsidR="00215385" w:rsidRPr="00215385">
        <w:t xml:space="preserve"> </w:t>
      </w:r>
      <w:r w:rsidR="00B76265" w:rsidRPr="00215385">
        <w:t>Воронежской</w:t>
      </w:r>
      <w:r w:rsidR="00215385" w:rsidRPr="00215385">
        <w:t xml:space="preserve"> </w:t>
      </w:r>
      <w:r w:rsidRPr="00215385">
        <w:t>области на 201</w:t>
      </w:r>
      <w:r w:rsidR="0054221E" w:rsidRPr="00215385">
        <w:t>7</w:t>
      </w:r>
      <w:r w:rsidRPr="00215385">
        <w:t>-20</w:t>
      </w:r>
      <w:r w:rsidR="001A14BA" w:rsidRPr="00215385">
        <w:t xml:space="preserve">30 </w:t>
      </w:r>
      <w:r w:rsidRPr="00215385">
        <w:t>годы</w:t>
      </w:r>
    </w:p>
    <w:p w:rsidR="00A05762" w:rsidRDefault="00A05762" w:rsidP="00215385">
      <w:pPr>
        <w:autoSpaceDE w:val="0"/>
        <w:ind w:firstLine="709"/>
        <w:rPr>
          <w:rFonts w:cs="Arial"/>
        </w:rPr>
      </w:pPr>
      <w:r>
        <w:rPr>
          <w:rFonts w:cs="Arial"/>
        </w:rPr>
        <w:t>(В ред. реш. от 27.06.2018 № 207)</w:t>
      </w:r>
    </w:p>
    <w:p w:rsidR="002D313F" w:rsidRPr="00215385" w:rsidRDefault="00BE6420" w:rsidP="00215385">
      <w:pPr>
        <w:autoSpaceDE w:val="0"/>
        <w:ind w:firstLine="709"/>
        <w:rPr>
          <w:rFonts w:cs="Arial"/>
          <w:shd w:val="clear" w:color="auto" w:fill="FFFFFF"/>
        </w:rPr>
      </w:pPr>
      <w:r w:rsidRPr="00215385">
        <w:rPr>
          <w:rFonts w:cs="Arial"/>
        </w:rPr>
        <w:t xml:space="preserve">В соответствии со статьей 8 Градостроительного </w:t>
      </w:r>
      <w:r w:rsidR="00EB1E63" w:rsidRPr="00215385">
        <w:rPr>
          <w:rFonts w:cs="Arial"/>
        </w:rPr>
        <w:t>кодекса Российской Федерации,</w:t>
      </w:r>
      <w:r w:rsidRPr="00215385">
        <w:rPr>
          <w:rFonts w:cs="Arial"/>
        </w:rPr>
        <w:t xml:space="preserve"> п. 6.1 части 1 статьи 17 </w:t>
      </w:r>
      <w:r w:rsidR="00EB1E63" w:rsidRPr="00215385">
        <w:rPr>
          <w:rFonts w:cs="Arial"/>
          <w:shd w:val="clear" w:color="auto" w:fill="FFFFFF"/>
        </w:rPr>
        <w:t>Федеральн</w:t>
      </w:r>
      <w:r w:rsidRPr="00215385">
        <w:rPr>
          <w:rFonts w:cs="Arial"/>
          <w:shd w:val="clear" w:color="auto" w:fill="FFFFFF"/>
        </w:rPr>
        <w:t xml:space="preserve">ого </w:t>
      </w:r>
      <w:r w:rsidR="00EB1E63" w:rsidRPr="00215385">
        <w:rPr>
          <w:rFonts w:cs="Arial"/>
          <w:shd w:val="clear" w:color="auto" w:fill="FFFFFF"/>
        </w:rPr>
        <w:t>закон</w:t>
      </w:r>
      <w:r w:rsidRPr="00215385">
        <w:rPr>
          <w:rFonts w:cs="Arial"/>
          <w:shd w:val="clear" w:color="auto" w:fill="FFFFFF"/>
        </w:rPr>
        <w:t xml:space="preserve">а </w:t>
      </w:r>
      <w:r w:rsidR="00EB1E63" w:rsidRPr="00215385">
        <w:rPr>
          <w:rFonts w:cs="Arial"/>
          <w:shd w:val="clear" w:color="auto" w:fill="FFFFFF"/>
        </w:rPr>
        <w:t>от 06.10.2003</w:t>
      </w:r>
      <w:r w:rsidR="000D7B1B" w:rsidRPr="00215385">
        <w:rPr>
          <w:rFonts w:cs="Arial"/>
          <w:shd w:val="clear" w:color="auto" w:fill="FFFFFF"/>
        </w:rPr>
        <w:t xml:space="preserve"> </w:t>
      </w:r>
      <w:r w:rsidR="00EB1E63" w:rsidRPr="00215385">
        <w:rPr>
          <w:rFonts w:cs="Arial"/>
          <w:shd w:val="clear" w:color="auto" w:fill="FFFFFF"/>
        </w:rPr>
        <w:t>№ 131-ФЗ «Об общих принципах организации местного самоуправления в Российской</w:t>
      </w:r>
      <w:r w:rsidR="00C707FB" w:rsidRPr="00215385">
        <w:rPr>
          <w:rFonts w:cs="Arial"/>
          <w:shd w:val="clear" w:color="auto" w:fill="FFFFFF"/>
        </w:rPr>
        <w:t xml:space="preserve"> Федерации», Генеральным планом </w:t>
      </w:r>
      <w:r w:rsidR="002124DA" w:rsidRPr="00215385">
        <w:rPr>
          <w:rFonts w:cs="Arial"/>
          <w:shd w:val="clear" w:color="auto" w:fill="FFFFFF"/>
        </w:rPr>
        <w:t>Александр</w:t>
      </w:r>
      <w:r w:rsidR="006D3794" w:rsidRPr="00215385">
        <w:rPr>
          <w:rFonts w:cs="Arial"/>
          <w:shd w:val="clear" w:color="auto" w:fill="FFFFFF"/>
        </w:rPr>
        <w:t xml:space="preserve">овского </w:t>
      </w:r>
      <w:r w:rsidR="00EB1E63" w:rsidRPr="00215385">
        <w:rPr>
          <w:rFonts w:cs="Arial"/>
          <w:shd w:val="clear" w:color="auto" w:fill="FFFFFF"/>
        </w:rPr>
        <w:t xml:space="preserve">сельского поселения </w:t>
      </w:r>
      <w:r w:rsidR="006D3794" w:rsidRPr="00215385">
        <w:rPr>
          <w:rFonts w:cs="Arial"/>
          <w:shd w:val="clear" w:color="auto" w:fill="FFFFFF"/>
        </w:rPr>
        <w:t>Павловского</w:t>
      </w:r>
      <w:r w:rsidR="00EB1E63" w:rsidRPr="00215385">
        <w:rPr>
          <w:rFonts w:cs="Arial"/>
          <w:shd w:val="clear" w:color="auto" w:fill="FFFFFF"/>
        </w:rPr>
        <w:t xml:space="preserve"> муниципального района </w:t>
      </w:r>
      <w:r w:rsidR="00B76265" w:rsidRPr="00215385">
        <w:rPr>
          <w:rFonts w:cs="Arial"/>
          <w:shd w:val="clear" w:color="auto" w:fill="FFFFFF"/>
        </w:rPr>
        <w:t>Воронежской</w:t>
      </w:r>
      <w:r w:rsidR="00EB1E63" w:rsidRPr="00215385">
        <w:rPr>
          <w:rFonts w:cs="Arial"/>
          <w:shd w:val="clear" w:color="auto" w:fill="FFFFFF"/>
        </w:rPr>
        <w:t xml:space="preserve"> области, </w:t>
      </w:r>
      <w:r w:rsidR="007E458B" w:rsidRPr="00215385">
        <w:rPr>
          <w:rFonts w:cs="Arial"/>
          <w:shd w:val="clear" w:color="auto" w:fill="FFFFFF"/>
        </w:rPr>
        <w:t xml:space="preserve">Совет народных депутатов </w:t>
      </w:r>
      <w:r w:rsidR="002124DA" w:rsidRPr="00215385">
        <w:rPr>
          <w:rFonts w:cs="Arial"/>
          <w:shd w:val="clear" w:color="auto" w:fill="FFFFFF"/>
        </w:rPr>
        <w:t xml:space="preserve">Александровского </w:t>
      </w:r>
      <w:r w:rsidR="00EB1E63" w:rsidRPr="00215385">
        <w:rPr>
          <w:rFonts w:cs="Arial"/>
          <w:shd w:val="clear" w:color="auto" w:fill="FFFFFF"/>
        </w:rPr>
        <w:t>с</w:t>
      </w:r>
      <w:r w:rsidR="00491B8C" w:rsidRPr="00215385">
        <w:rPr>
          <w:rFonts w:cs="Arial"/>
          <w:shd w:val="clear" w:color="auto" w:fill="FFFFFF"/>
        </w:rPr>
        <w:t xml:space="preserve">ельского </w:t>
      </w:r>
      <w:r w:rsidR="00EB1E63" w:rsidRPr="00215385">
        <w:rPr>
          <w:rFonts w:cs="Arial"/>
          <w:shd w:val="clear" w:color="auto" w:fill="FFFFFF"/>
        </w:rPr>
        <w:t>поселения</w:t>
      </w:r>
      <w:r w:rsidR="00491B8C" w:rsidRPr="00215385">
        <w:rPr>
          <w:rFonts w:cs="Arial"/>
          <w:shd w:val="clear" w:color="auto" w:fill="FFFFFF"/>
        </w:rPr>
        <w:t xml:space="preserve"> </w:t>
      </w:r>
      <w:r w:rsidR="006D3794" w:rsidRPr="00215385">
        <w:rPr>
          <w:rFonts w:cs="Arial"/>
          <w:shd w:val="clear" w:color="auto" w:fill="FFFFFF"/>
        </w:rPr>
        <w:t>Павловского</w:t>
      </w:r>
      <w:r w:rsidR="00EA24F9" w:rsidRPr="00215385">
        <w:rPr>
          <w:rFonts w:cs="Arial"/>
          <w:shd w:val="clear" w:color="auto" w:fill="FFFFFF"/>
        </w:rPr>
        <w:t xml:space="preserve"> му</w:t>
      </w:r>
      <w:r w:rsidR="007E458B" w:rsidRPr="00215385">
        <w:rPr>
          <w:rFonts w:cs="Arial"/>
          <w:shd w:val="clear" w:color="auto" w:fill="FFFFFF"/>
        </w:rPr>
        <w:t xml:space="preserve">ниципального района Воронежской </w:t>
      </w:r>
      <w:r w:rsidR="00EA24F9" w:rsidRPr="00215385">
        <w:rPr>
          <w:rFonts w:cs="Arial"/>
          <w:shd w:val="clear" w:color="auto" w:fill="FFFFFF"/>
        </w:rPr>
        <w:t>области</w:t>
      </w:r>
      <w:r w:rsidR="00215385" w:rsidRPr="00215385">
        <w:rPr>
          <w:rFonts w:cs="Arial"/>
          <w:shd w:val="clear" w:color="auto" w:fill="FFFFFF"/>
        </w:rPr>
        <w:t xml:space="preserve"> </w:t>
      </w:r>
    </w:p>
    <w:p w:rsidR="00EB1E63" w:rsidRPr="00215385" w:rsidRDefault="002D313F" w:rsidP="00215385">
      <w:pPr>
        <w:ind w:firstLine="709"/>
        <w:jc w:val="center"/>
        <w:rPr>
          <w:rFonts w:cs="Arial"/>
        </w:rPr>
      </w:pPr>
      <w:r w:rsidRPr="00215385">
        <w:rPr>
          <w:rFonts w:cs="Arial"/>
        </w:rPr>
        <w:t>РЕШИЛ:</w:t>
      </w:r>
    </w:p>
    <w:p w:rsidR="00D94B09" w:rsidRPr="00215385" w:rsidRDefault="00215385" w:rsidP="00215385">
      <w:pPr>
        <w:ind w:firstLine="709"/>
        <w:rPr>
          <w:rFonts w:cs="Arial"/>
        </w:rPr>
      </w:pPr>
      <w:r w:rsidRPr="00215385">
        <w:rPr>
          <w:rFonts w:cs="Arial"/>
        </w:rPr>
        <w:t>1.</w:t>
      </w:r>
      <w:r w:rsidR="0056195D" w:rsidRPr="00215385">
        <w:rPr>
          <w:rFonts w:cs="Arial"/>
        </w:rPr>
        <w:t xml:space="preserve">Утвердить </w:t>
      </w:r>
      <w:r w:rsidR="00184F1A" w:rsidRPr="00215385">
        <w:rPr>
          <w:rFonts w:cs="Arial"/>
        </w:rPr>
        <w:t xml:space="preserve">Программу </w:t>
      </w:r>
      <w:r w:rsidR="00017F58" w:rsidRPr="00215385">
        <w:rPr>
          <w:rFonts w:cs="Arial"/>
        </w:rPr>
        <w:t>комплексного развития транспортной</w:t>
      </w:r>
      <w:r w:rsidRPr="00215385">
        <w:rPr>
          <w:rFonts w:cs="Arial"/>
        </w:rPr>
        <w:t xml:space="preserve"> </w:t>
      </w:r>
      <w:r w:rsidR="00017F58" w:rsidRPr="00215385">
        <w:rPr>
          <w:rFonts w:cs="Arial"/>
        </w:rPr>
        <w:t xml:space="preserve">инфраструктуры </w:t>
      </w:r>
      <w:r w:rsidR="00F80966" w:rsidRPr="00215385">
        <w:rPr>
          <w:rFonts w:cs="Arial"/>
        </w:rPr>
        <w:t xml:space="preserve">на территории </w:t>
      </w:r>
      <w:r w:rsidR="002124DA" w:rsidRPr="00215385">
        <w:rPr>
          <w:rFonts w:cs="Arial"/>
          <w:shd w:val="clear" w:color="auto" w:fill="FFFFFF"/>
        </w:rPr>
        <w:t>Александровского</w:t>
      </w:r>
      <w:r w:rsidR="00F80966" w:rsidRPr="00215385">
        <w:rPr>
          <w:rFonts w:cs="Arial"/>
        </w:rPr>
        <w:t xml:space="preserve"> сельского поселения Павловского муниципального района Воронежской области на 2017-2030 годы.</w:t>
      </w:r>
      <w:r w:rsidR="00D94B09" w:rsidRPr="00215385">
        <w:rPr>
          <w:rFonts w:cs="Arial"/>
        </w:rPr>
        <w:t xml:space="preserve"> </w:t>
      </w:r>
    </w:p>
    <w:p w:rsidR="00EA708C" w:rsidRPr="00215385" w:rsidRDefault="00215385" w:rsidP="00215385">
      <w:pPr>
        <w:ind w:firstLine="709"/>
        <w:rPr>
          <w:rFonts w:cs="Arial"/>
        </w:rPr>
      </w:pPr>
      <w:r w:rsidRPr="00215385">
        <w:rPr>
          <w:rFonts w:cs="Arial"/>
          <w:shd w:val="clear" w:color="auto" w:fill="FFFFFF"/>
        </w:rPr>
        <w:t>2.</w:t>
      </w:r>
      <w:r w:rsidR="00E31F1A" w:rsidRPr="00215385">
        <w:rPr>
          <w:rFonts w:cs="Arial"/>
          <w:shd w:val="clear" w:color="auto" w:fill="FFFFFF"/>
        </w:rPr>
        <w:t>Обнародовать н</w:t>
      </w:r>
      <w:r w:rsidR="00D94B09" w:rsidRPr="00215385">
        <w:rPr>
          <w:rFonts w:cs="Arial"/>
          <w:shd w:val="clear" w:color="auto" w:fill="FFFFFF"/>
        </w:rPr>
        <w:t>астоящее решение</w:t>
      </w:r>
      <w:r w:rsidR="002925F9" w:rsidRPr="00215385">
        <w:rPr>
          <w:rFonts w:cs="Arial"/>
          <w:shd w:val="clear" w:color="auto" w:fill="FFFFFF"/>
        </w:rPr>
        <w:t xml:space="preserve"> </w:t>
      </w:r>
      <w:r w:rsidR="00E31F1A" w:rsidRPr="00215385">
        <w:rPr>
          <w:rFonts w:cs="Arial"/>
          <w:shd w:val="clear" w:color="auto" w:fill="FFFFFF"/>
        </w:rPr>
        <w:t>в соответствии с Положением о порядке обнародования муниципальных правовых актов Александровского</w:t>
      </w:r>
      <w:r w:rsidR="00E31F1A" w:rsidRPr="00215385">
        <w:rPr>
          <w:rFonts w:cs="Arial"/>
        </w:rPr>
        <w:t xml:space="preserve"> сельского поселения</w:t>
      </w:r>
      <w:r w:rsidR="00D94B09" w:rsidRPr="00215385">
        <w:rPr>
          <w:rFonts w:cs="Arial"/>
          <w:shd w:val="clear" w:color="auto" w:fill="FFFFFF"/>
        </w:rPr>
        <w:t>.</w:t>
      </w:r>
      <w:r w:rsidR="00EA708C" w:rsidRPr="00215385">
        <w:rPr>
          <w:rFonts w:cs="Arial"/>
        </w:rPr>
        <w:t xml:space="preserve"> </w:t>
      </w:r>
    </w:p>
    <w:p w:rsidR="00017F58" w:rsidRPr="00215385" w:rsidRDefault="00215385" w:rsidP="00215385">
      <w:pPr>
        <w:ind w:firstLine="709"/>
        <w:rPr>
          <w:rFonts w:cs="Arial"/>
        </w:rPr>
      </w:pPr>
      <w:r w:rsidRPr="00215385">
        <w:rPr>
          <w:rFonts w:cs="Arial"/>
        </w:rPr>
        <w:t>3.</w:t>
      </w:r>
      <w:r w:rsidR="00017F58" w:rsidRPr="00215385">
        <w:rPr>
          <w:rFonts w:cs="Arial"/>
        </w:rPr>
        <w:t>Контроль за исполнением настоящего Решения оставляю за собой</w:t>
      </w:r>
      <w:r w:rsidR="0040051F" w:rsidRPr="00215385">
        <w:rPr>
          <w:rFonts w:cs="Aria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4802"/>
      </w:tblGrid>
      <w:tr w:rsidR="00215385" w:rsidRPr="00507C3A" w:rsidTr="00507C3A">
        <w:tc>
          <w:tcPr>
            <w:tcW w:w="4927" w:type="dxa"/>
            <w:shd w:val="clear" w:color="auto" w:fill="auto"/>
          </w:tcPr>
          <w:p w:rsidR="00215385" w:rsidRPr="00507C3A" w:rsidRDefault="00215385" w:rsidP="00507C3A">
            <w:pPr>
              <w:ind w:firstLine="0"/>
              <w:rPr>
                <w:rFonts w:cs="Arial"/>
              </w:rPr>
            </w:pPr>
            <w:r w:rsidRPr="00507C3A">
              <w:rPr>
                <w:rFonts w:cs="Arial"/>
              </w:rPr>
              <w:t xml:space="preserve">Глава </w:t>
            </w:r>
            <w:r w:rsidRPr="00507C3A">
              <w:rPr>
                <w:rFonts w:cs="Arial"/>
                <w:shd w:val="clear" w:color="auto" w:fill="FFFFFF"/>
              </w:rPr>
              <w:t xml:space="preserve">Александровского </w:t>
            </w:r>
            <w:r w:rsidRPr="00507C3A">
              <w:rPr>
                <w:rFonts w:cs="Arial"/>
              </w:rPr>
              <w:t>сельского</w:t>
            </w:r>
          </w:p>
          <w:p w:rsidR="00215385" w:rsidRPr="00507C3A" w:rsidRDefault="00215385" w:rsidP="00507C3A">
            <w:pPr>
              <w:ind w:firstLine="0"/>
              <w:rPr>
                <w:rFonts w:cs="Arial"/>
              </w:rPr>
            </w:pPr>
            <w:r w:rsidRPr="00507C3A">
              <w:rPr>
                <w:rFonts w:cs="Arial"/>
              </w:rPr>
              <w:t xml:space="preserve">поселения Павловского муниципального </w:t>
            </w:r>
          </w:p>
          <w:p w:rsidR="00215385" w:rsidRPr="00507C3A" w:rsidRDefault="00215385" w:rsidP="00507C3A">
            <w:pPr>
              <w:ind w:firstLine="0"/>
              <w:rPr>
                <w:rFonts w:cs="Arial"/>
              </w:rPr>
            </w:pPr>
            <w:r w:rsidRPr="00507C3A">
              <w:rPr>
                <w:rFonts w:cs="Arial"/>
              </w:rPr>
              <w:t>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215385" w:rsidRPr="00507C3A" w:rsidRDefault="00215385" w:rsidP="00507C3A">
            <w:pPr>
              <w:ind w:firstLine="0"/>
              <w:jc w:val="right"/>
              <w:rPr>
                <w:rFonts w:cs="Arial"/>
              </w:rPr>
            </w:pPr>
          </w:p>
          <w:p w:rsidR="00215385" w:rsidRPr="00507C3A" w:rsidRDefault="00215385" w:rsidP="00507C3A">
            <w:pPr>
              <w:ind w:firstLine="0"/>
              <w:jc w:val="right"/>
              <w:rPr>
                <w:rFonts w:cs="Arial"/>
              </w:rPr>
            </w:pPr>
          </w:p>
          <w:p w:rsidR="00215385" w:rsidRPr="00507C3A" w:rsidRDefault="00215385" w:rsidP="00507C3A">
            <w:pPr>
              <w:ind w:firstLine="0"/>
              <w:jc w:val="right"/>
              <w:rPr>
                <w:rFonts w:cs="Arial"/>
              </w:rPr>
            </w:pPr>
            <w:r w:rsidRPr="00507C3A">
              <w:rPr>
                <w:rFonts w:cs="Arial"/>
              </w:rPr>
              <w:t xml:space="preserve">С.И. Шешенко </w:t>
            </w:r>
          </w:p>
          <w:p w:rsidR="00215385" w:rsidRPr="00507C3A" w:rsidRDefault="00215385" w:rsidP="00507C3A">
            <w:pPr>
              <w:ind w:firstLine="0"/>
              <w:jc w:val="right"/>
              <w:rPr>
                <w:rFonts w:cs="Arial"/>
              </w:rPr>
            </w:pPr>
          </w:p>
        </w:tc>
      </w:tr>
    </w:tbl>
    <w:p w:rsidR="00215385" w:rsidRDefault="00215385">
      <w:r>
        <w:br w:type="page"/>
      </w:r>
    </w:p>
    <w:tbl>
      <w:tblPr>
        <w:tblW w:w="0" w:type="auto"/>
        <w:tblInd w:w="492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2"/>
      </w:tblGrid>
      <w:tr w:rsidR="004B6009" w:rsidRPr="00215385" w:rsidTr="00905931">
        <w:tc>
          <w:tcPr>
            <w:tcW w:w="4642" w:type="dxa"/>
          </w:tcPr>
          <w:p w:rsidR="004B6009" w:rsidRPr="00215385" w:rsidRDefault="004B6009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lastRenderedPageBreak/>
              <w:t>Утверждено</w:t>
            </w:r>
          </w:p>
          <w:p w:rsidR="004B6009" w:rsidRPr="00215385" w:rsidRDefault="004B6009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Решением Совета народных депутатов</w:t>
            </w:r>
          </w:p>
          <w:p w:rsidR="004B6009" w:rsidRPr="00215385" w:rsidRDefault="000F1DFF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  <w:shd w:val="clear" w:color="auto" w:fill="FFFFFF"/>
              </w:rPr>
              <w:t>Александровского</w:t>
            </w:r>
            <w:r w:rsidRPr="00215385">
              <w:rPr>
                <w:rFonts w:cs="Arial"/>
              </w:rPr>
              <w:t xml:space="preserve"> </w:t>
            </w:r>
            <w:r w:rsidR="004B6009" w:rsidRPr="00215385">
              <w:rPr>
                <w:rFonts w:cs="Arial"/>
              </w:rPr>
              <w:t>сельского поселения</w:t>
            </w:r>
          </w:p>
          <w:p w:rsidR="004B6009" w:rsidRPr="00215385" w:rsidRDefault="004B6009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Павловского муниципального района</w:t>
            </w:r>
          </w:p>
          <w:p w:rsidR="004B6009" w:rsidRPr="00215385" w:rsidRDefault="004B6009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 xml:space="preserve">Воронежской области </w:t>
            </w:r>
          </w:p>
          <w:p w:rsidR="004B6009" w:rsidRPr="00215385" w:rsidRDefault="004B6009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№</w:t>
            </w:r>
            <w:r w:rsidR="000D0DFB" w:rsidRPr="00215385">
              <w:rPr>
                <w:rFonts w:cs="Arial"/>
              </w:rPr>
              <w:t xml:space="preserve"> 141</w:t>
            </w:r>
            <w:r w:rsidR="00215385" w:rsidRPr="00215385">
              <w:rPr>
                <w:rFonts w:cs="Arial"/>
              </w:rPr>
              <w:t xml:space="preserve"> </w:t>
            </w:r>
            <w:r w:rsidRPr="00215385">
              <w:rPr>
                <w:rFonts w:cs="Arial"/>
              </w:rPr>
              <w:t>от</w:t>
            </w:r>
            <w:r w:rsidR="00215385" w:rsidRPr="00215385">
              <w:rPr>
                <w:rFonts w:cs="Arial"/>
              </w:rPr>
              <w:t xml:space="preserve"> </w:t>
            </w:r>
            <w:r w:rsidR="00A97CAD" w:rsidRPr="00215385">
              <w:rPr>
                <w:rFonts w:cs="Arial"/>
              </w:rPr>
              <w:t>30.05.</w:t>
            </w:r>
            <w:r w:rsidRPr="00215385">
              <w:rPr>
                <w:rFonts w:cs="Arial"/>
              </w:rPr>
              <w:t>2017</w:t>
            </w:r>
          </w:p>
        </w:tc>
      </w:tr>
    </w:tbl>
    <w:p w:rsidR="00EB1E63" w:rsidRPr="00215385" w:rsidRDefault="00E46ED3" w:rsidP="00215385">
      <w:pPr>
        <w:ind w:firstLine="709"/>
        <w:jc w:val="center"/>
        <w:rPr>
          <w:rFonts w:cs="Arial"/>
        </w:rPr>
      </w:pPr>
      <w:r w:rsidRPr="00215385">
        <w:rPr>
          <w:rFonts w:cs="Arial"/>
        </w:rPr>
        <w:t>П</w:t>
      </w:r>
      <w:r w:rsidR="00EB1E63" w:rsidRPr="00215385">
        <w:rPr>
          <w:rFonts w:cs="Arial"/>
        </w:rPr>
        <w:t>рограмма</w:t>
      </w:r>
      <w:r w:rsidR="004A2852" w:rsidRPr="00215385">
        <w:rPr>
          <w:rFonts w:cs="Arial"/>
        </w:rPr>
        <w:t xml:space="preserve"> </w:t>
      </w:r>
      <w:r w:rsidR="00EB1E63" w:rsidRPr="00215385">
        <w:rPr>
          <w:rFonts w:cs="Arial"/>
        </w:rPr>
        <w:t>компл</w:t>
      </w:r>
      <w:r w:rsidR="008E7197" w:rsidRPr="00215385">
        <w:rPr>
          <w:rFonts w:cs="Arial"/>
        </w:rPr>
        <w:t xml:space="preserve">ексного </w:t>
      </w:r>
      <w:r w:rsidR="00365103" w:rsidRPr="00215385">
        <w:rPr>
          <w:rFonts w:cs="Arial"/>
        </w:rPr>
        <w:t>развития</w:t>
      </w:r>
      <w:r w:rsidR="008E7197" w:rsidRPr="00215385">
        <w:rPr>
          <w:rFonts w:cs="Arial"/>
        </w:rPr>
        <w:t xml:space="preserve"> </w:t>
      </w:r>
      <w:r w:rsidR="00365103" w:rsidRPr="00215385">
        <w:rPr>
          <w:rFonts w:cs="Arial"/>
        </w:rPr>
        <w:t xml:space="preserve">транспортной </w:t>
      </w:r>
      <w:r w:rsidR="008E7197" w:rsidRPr="00215385">
        <w:rPr>
          <w:rFonts w:cs="Arial"/>
        </w:rPr>
        <w:t xml:space="preserve">инфраструктуры на территории </w:t>
      </w:r>
      <w:r w:rsidR="00E22DE1" w:rsidRPr="00215385">
        <w:rPr>
          <w:rFonts w:cs="Arial"/>
        </w:rPr>
        <w:t>Александр</w:t>
      </w:r>
      <w:r w:rsidR="008E7197" w:rsidRPr="00215385">
        <w:rPr>
          <w:rFonts w:cs="Arial"/>
        </w:rPr>
        <w:t xml:space="preserve">овского сельского </w:t>
      </w:r>
      <w:r w:rsidR="00365103" w:rsidRPr="00215385">
        <w:rPr>
          <w:rFonts w:cs="Arial"/>
        </w:rPr>
        <w:t xml:space="preserve">поселения </w:t>
      </w:r>
      <w:r w:rsidR="008E7197" w:rsidRPr="00215385">
        <w:rPr>
          <w:rFonts w:cs="Arial"/>
        </w:rPr>
        <w:t xml:space="preserve">Павловского муниципального района </w:t>
      </w:r>
      <w:r w:rsidR="00B76265" w:rsidRPr="00215385">
        <w:rPr>
          <w:rFonts w:cs="Arial"/>
        </w:rPr>
        <w:t>Воронежской</w:t>
      </w:r>
      <w:r w:rsidR="008E7197" w:rsidRPr="00215385">
        <w:rPr>
          <w:rFonts w:cs="Arial"/>
        </w:rPr>
        <w:t xml:space="preserve"> </w:t>
      </w:r>
      <w:r w:rsidR="00EB1E63" w:rsidRPr="00215385">
        <w:rPr>
          <w:rFonts w:cs="Arial"/>
        </w:rPr>
        <w:t>области</w:t>
      </w:r>
      <w:r w:rsidR="00170E66" w:rsidRPr="00215385">
        <w:rPr>
          <w:rFonts w:cs="Arial"/>
        </w:rPr>
        <w:t xml:space="preserve"> </w:t>
      </w:r>
      <w:r w:rsidR="00EB1E63" w:rsidRPr="00215385">
        <w:rPr>
          <w:rFonts w:cs="Arial"/>
        </w:rPr>
        <w:t>на 201</w:t>
      </w:r>
      <w:r w:rsidR="00772A7C" w:rsidRPr="00215385">
        <w:rPr>
          <w:rFonts w:cs="Arial"/>
        </w:rPr>
        <w:t>7</w:t>
      </w:r>
      <w:r w:rsidR="00EB1E63" w:rsidRPr="00215385">
        <w:rPr>
          <w:rFonts w:cs="Arial"/>
        </w:rPr>
        <w:t xml:space="preserve"> – 20</w:t>
      </w:r>
      <w:r w:rsidR="006F4035" w:rsidRPr="00215385">
        <w:rPr>
          <w:rFonts w:cs="Arial"/>
        </w:rPr>
        <w:t>30</w:t>
      </w:r>
      <w:r w:rsidR="00C02006" w:rsidRPr="00215385">
        <w:rPr>
          <w:rFonts w:cs="Arial"/>
        </w:rPr>
        <w:t xml:space="preserve"> </w:t>
      </w:r>
      <w:r w:rsidR="00EB1E63" w:rsidRPr="00215385">
        <w:rPr>
          <w:rFonts w:cs="Arial"/>
        </w:rPr>
        <w:t>годы</w:t>
      </w:r>
    </w:p>
    <w:p w:rsidR="00EB1E63" w:rsidRPr="00215385" w:rsidRDefault="00EB1E63" w:rsidP="00215385">
      <w:pPr>
        <w:ind w:firstLine="709"/>
        <w:jc w:val="center"/>
        <w:rPr>
          <w:rFonts w:cs="Arial"/>
        </w:rPr>
      </w:pPr>
      <w:r w:rsidRPr="00215385">
        <w:rPr>
          <w:rFonts w:cs="Arial"/>
        </w:rPr>
        <w:t>ПАСПОРТ</w:t>
      </w:r>
    </w:p>
    <w:p w:rsidR="00D03845" w:rsidRPr="00215385" w:rsidRDefault="004A2CBF" w:rsidP="00215385">
      <w:pPr>
        <w:ind w:firstLine="709"/>
        <w:jc w:val="center"/>
        <w:rPr>
          <w:rFonts w:cs="Arial"/>
        </w:rPr>
      </w:pPr>
      <w:r w:rsidRPr="00215385">
        <w:rPr>
          <w:rFonts w:cs="Arial"/>
        </w:rPr>
        <w:t>П</w:t>
      </w:r>
      <w:r w:rsidR="00EB1E63" w:rsidRPr="00215385">
        <w:rPr>
          <w:rFonts w:cs="Arial"/>
        </w:rPr>
        <w:t>р</w:t>
      </w:r>
      <w:r w:rsidRPr="00215385">
        <w:rPr>
          <w:rFonts w:cs="Arial"/>
        </w:rPr>
        <w:t>ограммы</w:t>
      </w:r>
      <w:r w:rsidR="00215385" w:rsidRPr="00215385">
        <w:rPr>
          <w:rFonts w:cs="Arial"/>
        </w:rPr>
        <w:t xml:space="preserve"> </w:t>
      </w:r>
      <w:r w:rsidRPr="00215385">
        <w:rPr>
          <w:rFonts w:cs="Arial"/>
        </w:rPr>
        <w:t xml:space="preserve">комплексного развития </w:t>
      </w:r>
      <w:r w:rsidR="00EB1E63" w:rsidRPr="00215385">
        <w:rPr>
          <w:rFonts w:cs="Arial"/>
        </w:rPr>
        <w:t xml:space="preserve">транспортной инфраструктуры на территории </w:t>
      </w:r>
      <w:r w:rsidR="00E22DE1" w:rsidRPr="00215385">
        <w:rPr>
          <w:rFonts w:cs="Arial"/>
        </w:rPr>
        <w:t>Александр</w:t>
      </w:r>
      <w:r w:rsidR="006F1DA3" w:rsidRPr="00215385">
        <w:rPr>
          <w:rFonts w:cs="Arial"/>
        </w:rPr>
        <w:t>овского</w:t>
      </w:r>
      <w:r w:rsidR="00EB1E63" w:rsidRPr="00215385">
        <w:rPr>
          <w:rFonts w:cs="Arial"/>
        </w:rPr>
        <w:t xml:space="preserve"> сельского поселения </w:t>
      </w:r>
      <w:r w:rsidR="006F1DA3" w:rsidRPr="00215385">
        <w:rPr>
          <w:rFonts w:cs="Arial"/>
        </w:rPr>
        <w:t>Павловского</w:t>
      </w:r>
      <w:r w:rsidR="00EB1E63" w:rsidRPr="00215385">
        <w:rPr>
          <w:rFonts w:cs="Arial"/>
        </w:rPr>
        <w:t xml:space="preserve"> муниципального района </w:t>
      </w:r>
      <w:r w:rsidR="00B76265" w:rsidRPr="00215385">
        <w:rPr>
          <w:rFonts w:cs="Arial"/>
        </w:rPr>
        <w:t>Воронежской</w:t>
      </w:r>
      <w:r w:rsidR="00EB1E63" w:rsidRPr="00215385">
        <w:rPr>
          <w:rFonts w:cs="Arial"/>
        </w:rPr>
        <w:t xml:space="preserve"> области на 201</w:t>
      </w:r>
      <w:r w:rsidR="00DD21A0" w:rsidRPr="00215385">
        <w:rPr>
          <w:rFonts w:cs="Arial"/>
        </w:rPr>
        <w:t>7</w:t>
      </w:r>
      <w:r w:rsidR="00EB1E63" w:rsidRPr="00215385">
        <w:rPr>
          <w:rFonts w:cs="Arial"/>
        </w:rPr>
        <w:t>-20</w:t>
      </w:r>
      <w:r w:rsidR="001B1C74" w:rsidRPr="00215385">
        <w:rPr>
          <w:rFonts w:cs="Arial"/>
        </w:rPr>
        <w:t xml:space="preserve">30 </w:t>
      </w:r>
      <w:r w:rsidR="00EB1E63" w:rsidRPr="00215385">
        <w:rPr>
          <w:rFonts w:cs="Arial"/>
        </w:rPr>
        <w:t>годы</w:t>
      </w:r>
      <w:r w:rsidR="00A05762">
        <w:rPr>
          <w:rFonts w:cs="Arial"/>
        </w:rPr>
        <w:t>(В ред. реш. от 27.06.2018 № 207)</w:t>
      </w:r>
    </w:p>
    <w:p w:rsidR="00A05762" w:rsidRPr="00215385" w:rsidRDefault="00EB1E63" w:rsidP="00215385">
      <w:pPr>
        <w:shd w:val="clear" w:color="auto" w:fill="FFFFFF"/>
        <w:ind w:firstLine="709"/>
        <w:rPr>
          <w:rFonts w:cs="Arial"/>
        </w:rPr>
      </w:pPr>
      <w:r w:rsidRPr="00215385">
        <w:rPr>
          <w:rFonts w:cs="Arial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3"/>
        <w:gridCol w:w="7225"/>
      </w:tblGrid>
      <w:tr w:rsidR="00A05762" w:rsidTr="00A05762">
        <w:trPr>
          <w:trHeight w:val="790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Наименование программы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Программа комплексного развития транспортной инфраструктуры на территории Александровского сельского поселения Павловского муниципального района Воронежской области на 2017-2030 годы (далее – Программа)</w:t>
            </w:r>
          </w:p>
        </w:tc>
      </w:tr>
      <w:tr w:rsidR="00A05762" w:rsidTr="00A05762">
        <w:trPr>
          <w:trHeight w:val="424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Основания для разработки программы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Градостроительный кодекс Российской Федерации от 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29 декабря 2004 г. № 190-ФЗ;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Постановление Правительства Российской Федерации от 25 декабря 2015 г.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Федеральный закон от 06 октября 2003 года </w:t>
            </w:r>
            <w:hyperlink r:id="rId7" w:history="1">
              <w:r>
                <w:rPr>
                  <w:rStyle w:val="a5"/>
                  <w:rFonts w:cs="Arial"/>
                </w:rPr>
                <w:t>№ 131-ФЗ</w:t>
              </w:r>
            </w:hyperlink>
            <w:r>
              <w:rPr>
                <w:rFonts w:cs="Arial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Генеральный план Александровского сельского поселения Павловского муниципального района Воронежской области.</w:t>
            </w:r>
          </w:p>
        </w:tc>
      </w:tr>
      <w:tr w:rsidR="00A05762" w:rsidTr="00A05762">
        <w:trPr>
          <w:trHeight w:val="510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Заказчик программы, местонахождение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62" w:rsidRDefault="00A057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Администрация Александровского сельского поселения Павловского муниципального района Воронежской области, 396444, Воронежская область, Павловский район, с. Александровка, ул. Коммунальная, д. 2.</w:t>
            </w:r>
          </w:p>
        </w:tc>
      </w:tr>
      <w:tr w:rsidR="00A05762" w:rsidTr="00A05762">
        <w:trPr>
          <w:trHeight w:val="510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Разработчик программы, местонахождение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62" w:rsidRDefault="00A057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Администрация Александровского сельского поселения Павловского муниципального района Воронежской области, 396444, Воронежская область, Павловский район, с. Александровка, ул. Коммунальная, д. 2.</w:t>
            </w:r>
          </w:p>
        </w:tc>
      </w:tr>
      <w:tr w:rsidR="00A05762" w:rsidTr="00A05762">
        <w:trPr>
          <w:trHeight w:val="624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Исполнители программы, местонахождение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62" w:rsidRDefault="00A057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Администрация Александровского сельского поселения Павловского муниципального района Воронежской области, 396444, Воронежская область, Павловский район, с. Александровка, ул. Коммунальная, д. 2.</w:t>
            </w:r>
          </w:p>
        </w:tc>
      </w:tr>
      <w:tr w:rsidR="00A05762" w:rsidTr="00A05762">
        <w:trPr>
          <w:trHeight w:val="964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Цель программы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Развитие транспортной инфраструктуры. Повышение комфортности и безопасности жизнедеятельности населения и хозяйствующих субъектов на территории Александровского сельского поселения Павловского муниципального района Воронежской области.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Целью настоящей программы является обеспечение сбалансированного, перспективного развития транспортной </w:t>
            </w:r>
            <w:r>
              <w:rPr>
                <w:rFonts w:cs="Arial"/>
              </w:rPr>
              <w:lastRenderedPageBreak/>
              <w:t>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A05762" w:rsidTr="00A05762">
        <w:trPr>
          <w:trHeight w:val="703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Задачи программы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Основными задачами Программы являются:</w:t>
            </w:r>
          </w:p>
          <w:p w:rsidR="00A05762" w:rsidRDefault="00A05762">
            <w:pPr>
              <w:shd w:val="clear" w:color="auto" w:fill="FFFFFF"/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формирование условий для социально-экономического развития;</w:t>
            </w:r>
          </w:p>
          <w:p w:rsidR="00A05762" w:rsidRDefault="00A05762">
            <w:pPr>
              <w:shd w:val="clear" w:color="auto" w:fill="FFFFFF"/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повышение безопасности, надежности, качества эффективности транспортного обслуживания населения; </w:t>
            </w:r>
          </w:p>
          <w:p w:rsidR="00A05762" w:rsidRDefault="00A05762">
            <w:pPr>
              <w:shd w:val="clear" w:color="auto" w:fill="FFFFFF"/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снижение негативного воздействия транспортной инфраструктуры на окружающую среду поселения;</w:t>
            </w:r>
          </w:p>
          <w:p w:rsidR="00A05762" w:rsidRDefault="00A05762">
            <w:pPr>
              <w:shd w:val="clear" w:color="auto" w:fill="FFFFFF"/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обеспечение более комфортных условий проживания населения.</w:t>
            </w:r>
          </w:p>
        </w:tc>
      </w:tr>
      <w:tr w:rsidR="00A05762" w:rsidTr="00A05762">
        <w:trPr>
          <w:trHeight w:val="703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Целевые показатели (индикаторы) Программы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система автомобильных улиц и дорог, кв.м.;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улучшенная структура улично-дорожной сети, кв.м.;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общая протяженность улично-дорожной сети, кв.м.;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транспортная обеспеченность, %;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безопасность дорожного движения, %;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объем реконструкции сетей (в год), км;</w:t>
            </w:r>
          </w:p>
        </w:tc>
      </w:tr>
      <w:tr w:rsidR="00A05762" w:rsidTr="00A05762">
        <w:trPr>
          <w:trHeight w:val="624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Сроки и этапы реализации программы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62" w:rsidRDefault="00A057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Период реализации Программы: 2017 - 2030 г.г.</w:t>
            </w:r>
          </w:p>
          <w:p w:rsidR="00A05762" w:rsidRDefault="00A057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I этап - 2017- 2020 гг.</w:t>
            </w:r>
          </w:p>
          <w:p w:rsidR="00A05762" w:rsidRDefault="00A057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II этап - 2021 - 2025 гг.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III этап - 2026 - 2030 гг.</w:t>
            </w:r>
          </w:p>
        </w:tc>
      </w:tr>
      <w:tr w:rsidR="00A05762" w:rsidTr="00A05762">
        <w:trPr>
          <w:trHeight w:val="77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Объемы и источники финансирования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Источники финансирования: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Средства местного бюджета уточняются при формировании бюджета на очередной финансовый год.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A05762" w:rsidTr="00A05762">
        <w:trPr>
          <w:trHeight w:val="85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Мероприятия программы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62" w:rsidRDefault="00A05762">
            <w:pPr>
              <w:autoSpaceDE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1. Отсыпка грунтовых дорог гравийно-песчаным покрытием в населенных пунктах Александровского сельского поселения (3 км);</w:t>
            </w:r>
          </w:p>
          <w:p w:rsidR="00A05762" w:rsidRDefault="00A05762">
            <w:pPr>
              <w:autoSpaceDE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2. Капитальный ремонт дорог с асфальтированным покрытием (3 км);</w:t>
            </w:r>
          </w:p>
          <w:p w:rsidR="00A05762" w:rsidRDefault="00A05762">
            <w:pPr>
              <w:autoSpaceDE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3. Обустройство остановочных павильонов на сложившихся остановках общественного транспорта (2шт.).</w:t>
            </w:r>
          </w:p>
        </w:tc>
      </w:tr>
      <w:tr w:rsidR="00A05762" w:rsidTr="00A05762">
        <w:trPr>
          <w:trHeight w:val="85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Объемы и источники финансирования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Объем бюджетных ассигнований на реализацию Программы составляет – 10838,0 тыс. рублей, в том числе по годам: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2017 год – 250,0 тыс. рублей;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2018 год – 980,0 тыс. рублей;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2019 год – 1225,0 тыс. рублей;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2020 год – 2448,0 тыс. рублей;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2021-2025 годы – 3637,0 тыс. рублей;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2026 – 2030 годы – 2298,0 тыс. рублей.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Средства местного бюджета уточняются при формировании бюджета на очередной финансовый год.</w:t>
            </w:r>
          </w:p>
          <w:p w:rsidR="00A05762" w:rsidRDefault="00A05762">
            <w:pPr>
              <w:autoSpaceDE w:val="0"/>
              <w:autoSpaceDN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При участии в Программе будут предусмотрены субсидии Воронежской области, администрации Павловского муниципального района</w:t>
            </w:r>
          </w:p>
        </w:tc>
      </w:tr>
    </w:tbl>
    <w:p w:rsidR="00EB1E63" w:rsidRPr="00215385" w:rsidRDefault="00EB1E63" w:rsidP="00215385">
      <w:pPr>
        <w:shd w:val="clear" w:color="auto" w:fill="FFFFFF"/>
        <w:ind w:firstLine="709"/>
        <w:rPr>
          <w:rFonts w:cs="Arial"/>
        </w:rPr>
      </w:pPr>
    </w:p>
    <w:p w:rsidR="00265C87" w:rsidRPr="00215385" w:rsidRDefault="00265C87" w:rsidP="00215385">
      <w:pPr>
        <w:pStyle w:val="af4"/>
        <w:numPr>
          <w:ilvl w:val="0"/>
          <w:numId w:val="14"/>
        </w:numPr>
        <w:tabs>
          <w:tab w:val="clear" w:pos="1260"/>
          <w:tab w:val="num" w:pos="0"/>
        </w:tabs>
        <w:spacing w:before="0" w:after="0"/>
        <w:ind w:left="0" w:firstLine="709"/>
        <w:rPr>
          <w:rFonts w:ascii="Arial" w:hAnsi="Arial" w:cs="Arial"/>
          <w:bCs/>
          <w:color w:val="242424"/>
        </w:rPr>
      </w:pPr>
      <w:r w:rsidRPr="00215385">
        <w:rPr>
          <w:rFonts w:ascii="Arial" w:hAnsi="Arial" w:cs="Arial"/>
          <w:bCs/>
          <w:color w:val="242424"/>
        </w:rPr>
        <w:lastRenderedPageBreak/>
        <w:t>Характеристика сущес</w:t>
      </w:r>
      <w:r w:rsidR="00962D6F" w:rsidRPr="00215385">
        <w:rPr>
          <w:rFonts w:ascii="Arial" w:hAnsi="Arial" w:cs="Arial"/>
          <w:bCs/>
          <w:color w:val="242424"/>
        </w:rPr>
        <w:t xml:space="preserve">твующего состояния транспортной </w:t>
      </w:r>
      <w:r w:rsidRPr="00215385">
        <w:rPr>
          <w:rFonts w:ascii="Arial" w:hAnsi="Arial" w:cs="Arial"/>
          <w:bCs/>
          <w:color w:val="242424"/>
        </w:rPr>
        <w:t xml:space="preserve">инфраструктуры </w:t>
      </w:r>
      <w:r w:rsidR="007B2AB0" w:rsidRPr="00215385">
        <w:rPr>
          <w:rFonts w:ascii="Arial" w:hAnsi="Arial" w:cs="Arial"/>
          <w:bCs/>
          <w:color w:val="242424"/>
        </w:rPr>
        <w:t>Александр</w:t>
      </w:r>
      <w:r w:rsidR="003E3C66" w:rsidRPr="00215385">
        <w:rPr>
          <w:rFonts w:ascii="Arial" w:hAnsi="Arial" w:cs="Arial"/>
          <w:bCs/>
          <w:color w:val="242424"/>
        </w:rPr>
        <w:t xml:space="preserve">овского </w:t>
      </w:r>
      <w:r w:rsidR="007F48AC" w:rsidRPr="00215385">
        <w:rPr>
          <w:rFonts w:ascii="Arial" w:hAnsi="Arial" w:cs="Arial"/>
          <w:bCs/>
          <w:color w:val="242424"/>
        </w:rPr>
        <w:t>сельского поселения</w:t>
      </w:r>
      <w:r w:rsidRPr="00215385">
        <w:rPr>
          <w:rFonts w:ascii="Arial" w:hAnsi="Arial" w:cs="Arial"/>
          <w:bCs/>
          <w:color w:val="242424"/>
        </w:rPr>
        <w:t>.</w:t>
      </w:r>
    </w:p>
    <w:p w:rsidR="007B2AB0" w:rsidRPr="00215385" w:rsidRDefault="007B2AB0" w:rsidP="00215385">
      <w:pPr>
        <w:pStyle w:val="af4"/>
        <w:spacing w:before="0" w:after="0"/>
        <w:ind w:firstLine="709"/>
        <w:rPr>
          <w:rFonts w:ascii="Arial" w:hAnsi="Arial" w:cs="Arial"/>
        </w:rPr>
      </w:pPr>
      <w:r w:rsidRPr="00215385">
        <w:rPr>
          <w:rFonts w:ascii="Arial" w:hAnsi="Arial" w:cs="Arial"/>
        </w:rPr>
        <w:t>Александровское</w:t>
      </w:r>
      <w:r w:rsidRPr="00215385">
        <w:rPr>
          <w:rFonts w:ascii="Arial" w:hAnsi="Arial" w:cs="Arial"/>
          <w:shd w:val="clear" w:color="auto" w:fill="FFFFFF"/>
        </w:rPr>
        <w:t xml:space="preserve"> сельское поселение расположено в центральной части Павловского муниципального района. Административный центр поселения – село Александровка. Населенные пункты, входящие в состав поселения: село Александровка, хутор Сын Революции. Сложившаяся планировка населенных пунктов обусловлена рельефом. </w:t>
      </w:r>
    </w:p>
    <w:p w:rsidR="00C0619F" w:rsidRPr="00215385" w:rsidRDefault="00C0619F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Климат на территории </w:t>
      </w:r>
      <w:r w:rsidR="007B2AB0" w:rsidRPr="00215385">
        <w:rPr>
          <w:rFonts w:ascii="Arial" w:hAnsi="Arial" w:cs="Arial"/>
        </w:rPr>
        <w:t>Александр</w:t>
      </w:r>
      <w:r w:rsidRPr="00215385">
        <w:rPr>
          <w:rFonts w:ascii="Arial" w:hAnsi="Arial" w:cs="Arial"/>
        </w:rPr>
        <w:t>овского сельского поселения умеренно-континентальный с жарким и сухим летом и умеренно холодной зимой с устойчивым снежным покровом и хорошо выраженными переходными сезонами.</w:t>
      </w:r>
    </w:p>
    <w:p w:rsidR="00C0619F" w:rsidRPr="00215385" w:rsidRDefault="00C0619F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Среднегодовая температура воздуха составляет +6,7</w:t>
      </w:r>
      <w:r w:rsidR="00FE52D5" w:rsidRPr="00215385">
        <w:rPr>
          <w:rFonts w:ascii="Arial" w:hAnsi="Arial" w:cs="Arial"/>
        </w:rPr>
        <w:t></w:t>
      </w:r>
      <w:r w:rsidRPr="00215385">
        <w:rPr>
          <w:rFonts w:ascii="Arial" w:hAnsi="Arial" w:cs="Arial"/>
        </w:rPr>
        <w:t>С</w:t>
      </w:r>
      <w:r w:rsidR="00FE52D5" w:rsidRPr="00215385">
        <w:rPr>
          <w:rFonts w:ascii="Arial" w:hAnsi="Arial" w:cs="Arial"/>
        </w:rPr>
        <w:t xml:space="preserve">. </w:t>
      </w:r>
      <w:r w:rsidRPr="00215385">
        <w:rPr>
          <w:rFonts w:ascii="Arial" w:hAnsi="Arial" w:cs="Arial"/>
        </w:rPr>
        <w:t>Средние из абсолютных максимальных температур составляют +36</w:t>
      </w:r>
      <w:r w:rsidR="00DB642F" w:rsidRPr="00215385">
        <w:rPr>
          <w:rFonts w:ascii="Arial" w:hAnsi="Arial" w:cs="Arial"/>
        </w:rPr>
        <w:t></w:t>
      </w:r>
      <w:r w:rsidRPr="00215385">
        <w:rPr>
          <w:rFonts w:ascii="Arial" w:hAnsi="Arial" w:cs="Arial"/>
        </w:rPr>
        <w:t>С, средние из абсолютных минимальных те</w:t>
      </w:r>
      <w:r w:rsidRPr="00215385">
        <w:rPr>
          <w:rFonts w:ascii="Arial" w:hAnsi="Arial" w:cs="Arial"/>
        </w:rPr>
        <w:t>м</w:t>
      </w:r>
      <w:r w:rsidR="00283ECD" w:rsidRPr="00215385">
        <w:rPr>
          <w:rFonts w:ascii="Arial" w:hAnsi="Arial" w:cs="Arial"/>
        </w:rPr>
        <w:t xml:space="preserve">ператур составляют </w:t>
      </w:r>
      <w:r w:rsidRPr="00215385">
        <w:rPr>
          <w:rFonts w:ascii="Arial" w:hAnsi="Arial" w:cs="Arial"/>
        </w:rPr>
        <w:t>-30</w:t>
      </w:r>
      <w:r w:rsidR="00DB642F" w:rsidRPr="00215385">
        <w:rPr>
          <w:rFonts w:ascii="Arial" w:hAnsi="Arial" w:cs="Arial"/>
        </w:rPr>
        <w:t></w:t>
      </w:r>
      <w:r w:rsidRPr="00215385">
        <w:rPr>
          <w:rFonts w:ascii="Arial" w:hAnsi="Arial" w:cs="Arial"/>
        </w:rPr>
        <w:t>С.</w:t>
      </w:r>
      <w:r w:rsidR="00283ECD" w:rsidRPr="00215385">
        <w:rPr>
          <w:rFonts w:ascii="Arial" w:hAnsi="Arial" w:cs="Arial"/>
        </w:rPr>
        <w:t xml:space="preserve"> </w:t>
      </w:r>
      <w:r w:rsidRPr="00215385">
        <w:rPr>
          <w:rFonts w:ascii="Arial" w:hAnsi="Arial" w:cs="Arial"/>
        </w:rPr>
        <w:t>Среднегодовое значение относительной влажности воздуха составляет 70-75%. В мае относительная влажность падает до наименьших значений в году (60-65%). В ноябре-декабре влажность максимальная – 85-87%.</w:t>
      </w:r>
    </w:p>
    <w:p w:rsidR="00C0619F" w:rsidRPr="00215385" w:rsidRDefault="00C0619F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Первые морозы наблюдаются в первых числах октября. Продолжительность безм</w:t>
      </w:r>
      <w:r w:rsidRPr="00215385">
        <w:rPr>
          <w:rFonts w:ascii="Arial" w:hAnsi="Arial" w:cs="Arial"/>
        </w:rPr>
        <w:t>о</w:t>
      </w:r>
      <w:r w:rsidRPr="00215385">
        <w:rPr>
          <w:rFonts w:ascii="Arial" w:hAnsi="Arial" w:cs="Arial"/>
        </w:rPr>
        <w:t>розного периода от 227 до 233 дней.</w:t>
      </w:r>
    </w:p>
    <w:p w:rsidR="00C0619F" w:rsidRPr="00215385" w:rsidRDefault="00C0619F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Годовая сумма осадков на территории составляет от 450 до 550 мм. Образование устойчивого снежного покрова происходит в середине декабря, а разрушение — в конце марта. Толщина снежного покрова от 15 до 20 см. Число дней со снежным покровом — 105.</w:t>
      </w:r>
    </w:p>
    <w:p w:rsidR="00236888" w:rsidRPr="00215385" w:rsidRDefault="00236888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На территории посел</w:t>
      </w:r>
      <w:r w:rsidRPr="00215385">
        <w:rPr>
          <w:rFonts w:ascii="Arial" w:hAnsi="Arial" w:cs="Arial"/>
        </w:rPr>
        <w:t>е</w:t>
      </w:r>
      <w:r w:rsidRPr="00215385">
        <w:rPr>
          <w:rFonts w:ascii="Arial" w:hAnsi="Arial" w:cs="Arial"/>
        </w:rPr>
        <w:t>ния не выявлено месторождений полезных ископаемых и месторождений подземных вод с утвержденными запасами</w:t>
      </w:r>
      <w:r w:rsidR="00E96D5F" w:rsidRPr="00215385">
        <w:rPr>
          <w:rFonts w:ascii="Arial" w:hAnsi="Arial" w:cs="Arial"/>
        </w:rPr>
        <w:t>.</w:t>
      </w:r>
    </w:p>
    <w:p w:rsidR="00265C87" w:rsidRPr="00215385" w:rsidRDefault="00265C87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На территории </w:t>
      </w:r>
      <w:r w:rsidR="00C92BD5" w:rsidRPr="00215385">
        <w:rPr>
          <w:rFonts w:ascii="Arial" w:hAnsi="Arial" w:cs="Arial"/>
        </w:rPr>
        <w:t>Александровского</w:t>
      </w:r>
      <w:r w:rsidR="00FA6F26" w:rsidRPr="00215385">
        <w:rPr>
          <w:rFonts w:ascii="Arial" w:hAnsi="Arial" w:cs="Arial"/>
        </w:rPr>
        <w:t xml:space="preserve"> сельского поселения</w:t>
      </w:r>
      <w:r w:rsidRPr="00215385">
        <w:rPr>
          <w:rFonts w:ascii="Arial" w:hAnsi="Arial" w:cs="Arial"/>
        </w:rPr>
        <w:t xml:space="preserve"> действующие особо охраняемые природные территории </w:t>
      </w:r>
      <w:r w:rsidR="008902F5" w:rsidRPr="00215385">
        <w:rPr>
          <w:rFonts w:ascii="Arial" w:hAnsi="Arial" w:cs="Arial"/>
        </w:rPr>
        <w:t>отсутствуют.</w:t>
      </w:r>
    </w:p>
    <w:p w:rsidR="00265C87" w:rsidRPr="00215385" w:rsidRDefault="00265C87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В состав территории</w:t>
      </w:r>
      <w:r w:rsidR="00DB01F3" w:rsidRPr="00215385">
        <w:rPr>
          <w:rFonts w:ascii="Arial" w:hAnsi="Arial" w:cs="Arial"/>
        </w:rPr>
        <w:t xml:space="preserve"> </w:t>
      </w:r>
      <w:r w:rsidR="00D818D2" w:rsidRPr="00215385">
        <w:rPr>
          <w:rFonts w:ascii="Arial" w:hAnsi="Arial" w:cs="Arial"/>
        </w:rPr>
        <w:t>Александр</w:t>
      </w:r>
      <w:r w:rsidR="001211E2" w:rsidRPr="00215385">
        <w:rPr>
          <w:rFonts w:ascii="Arial" w:hAnsi="Arial" w:cs="Arial"/>
        </w:rPr>
        <w:t xml:space="preserve">овского сельского поселения </w:t>
      </w:r>
      <w:r w:rsidRPr="00215385">
        <w:rPr>
          <w:rFonts w:ascii="Arial" w:hAnsi="Arial" w:cs="Arial"/>
        </w:rPr>
        <w:t xml:space="preserve">входят земли следующих </w:t>
      </w:r>
      <w:r w:rsidR="001211E2" w:rsidRPr="00215385">
        <w:rPr>
          <w:rFonts w:ascii="Arial" w:hAnsi="Arial" w:cs="Arial"/>
        </w:rPr>
        <w:t>2</w:t>
      </w:r>
      <w:r w:rsidRPr="00215385">
        <w:rPr>
          <w:rFonts w:ascii="Arial" w:hAnsi="Arial" w:cs="Arial"/>
        </w:rPr>
        <w:t xml:space="preserve"> населенных пунктов:</w:t>
      </w:r>
    </w:p>
    <w:p w:rsidR="00265C87" w:rsidRPr="00215385" w:rsidRDefault="00D818D2" w:rsidP="00215385">
      <w:pPr>
        <w:pStyle w:val="af8"/>
        <w:widowControl/>
        <w:numPr>
          <w:ilvl w:val="0"/>
          <w:numId w:val="15"/>
        </w:numPr>
        <w:tabs>
          <w:tab w:val="num" w:pos="0"/>
        </w:tabs>
        <w:suppressAutoHyphens w:val="0"/>
        <w:autoSpaceDE/>
        <w:ind w:left="0"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  <w:shd w:val="clear" w:color="auto" w:fill="FFFFFF"/>
        </w:rPr>
        <w:t>село Александровка</w:t>
      </w:r>
      <w:r w:rsidR="00265C87" w:rsidRPr="00215385">
        <w:rPr>
          <w:rFonts w:ascii="Arial" w:hAnsi="Arial" w:cs="Arial"/>
        </w:rPr>
        <w:t>;</w:t>
      </w:r>
    </w:p>
    <w:p w:rsidR="00D818D2" w:rsidRPr="00215385" w:rsidRDefault="00D818D2" w:rsidP="00215385">
      <w:pPr>
        <w:pStyle w:val="af8"/>
        <w:widowControl/>
        <w:numPr>
          <w:ilvl w:val="0"/>
          <w:numId w:val="15"/>
        </w:numPr>
        <w:tabs>
          <w:tab w:val="num" w:pos="0"/>
        </w:tabs>
        <w:suppressAutoHyphens w:val="0"/>
        <w:autoSpaceDE/>
        <w:ind w:left="0"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  <w:shd w:val="clear" w:color="auto" w:fill="FFFFFF"/>
        </w:rPr>
        <w:t>хутор Сын Революции</w:t>
      </w:r>
      <w:r w:rsidR="001211E2" w:rsidRPr="00215385">
        <w:rPr>
          <w:rFonts w:ascii="Arial" w:hAnsi="Arial" w:cs="Arial"/>
        </w:rPr>
        <w:t>.</w:t>
      </w:r>
    </w:p>
    <w:p w:rsidR="00B03148" w:rsidRPr="00215385" w:rsidRDefault="00B03148" w:rsidP="00215385">
      <w:pPr>
        <w:pStyle w:val="af8"/>
        <w:widowControl/>
        <w:suppressAutoHyphens w:val="0"/>
        <w:autoSpaceDE/>
        <w:ind w:firstLine="709"/>
        <w:jc w:val="both"/>
        <w:rPr>
          <w:rFonts w:ascii="Arial" w:hAnsi="Arial" w:cs="Arial"/>
          <w:shd w:val="clear" w:color="auto" w:fill="FFFFFF"/>
        </w:rPr>
      </w:pPr>
      <w:r w:rsidRPr="00215385">
        <w:rPr>
          <w:rFonts w:ascii="Arial" w:hAnsi="Arial" w:cs="Arial"/>
        </w:rPr>
        <w:t xml:space="preserve">Внешние связи Александровского МО поддерживаются круглогодично автомобильным транспортом. </w:t>
      </w:r>
      <w:r w:rsidRPr="00215385">
        <w:rPr>
          <w:rFonts w:ascii="Arial" w:hAnsi="Arial" w:cs="Arial"/>
          <w:shd w:val="clear" w:color="auto" w:fill="FFFFFF"/>
        </w:rPr>
        <w:t xml:space="preserve">Расстояние от села Александровка до административного центра г.Павловск </w:t>
      </w:r>
      <w:r w:rsidR="00960645" w:rsidRPr="00215385">
        <w:rPr>
          <w:rFonts w:ascii="Arial" w:hAnsi="Arial" w:cs="Arial"/>
        </w:rPr>
        <w:t>по автодороге – 25 км</w:t>
      </w:r>
      <w:r w:rsidR="00DF103A" w:rsidRPr="00215385">
        <w:rPr>
          <w:rFonts w:ascii="Arial" w:hAnsi="Arial" w:cs="Arial"/>
        </w:rPr>
        <w:t>.</w:t>
      </w:r>
      <w:r w:rsidR="00960645" w:rsidRPr="00215385">
        <w:rPr>
          <w:rFonts w:ascii="Arial" w:hAnsi="Arial" w:cs="Arial"/>
          <w:shd w:val="clear" w:color="auto" w:fill="FFFFFF"/>
        </w:rPr>
        <w:t xml:space="preserve"> </w:t>
      </w:r>
    </w:p>
    <w:p w:rsidR="00776BBC" w:rsidRPr="00215385" w:rsidRDefault="00776BBC" w:rsidP="00215385">
      <w:pPr>
        <w:snapToGrid w:val="0"/>
        <w:ind w:firstLine="709"/>
        <w:rPr>
          <w:rFonts w:eastAsia="TimesNewRoman" w:cs="Arial"/>
        </w:rPr>
      </w:pPr>
      <w:r w:rsidRPr="00215385">
        <w:rPr>
          <w:rFonts w:eastAsia="TimesNewRoman" w:cs="Arial"/>
        </w:rPr>
        <w:t>По территории Александровского сельского поселения проходит железная дорога «Бутурлиновка – Елизаветовка». Ж/д станций на территории поселения нет.</w:t>
      </w:r>
      <w:r w:rsidRPr="00215385">
        <w:rPr>
          <w:rFonts w:cs="Arial"/>
        </w:rPr>
        <w:t xml:space="preserve"> Сооружения речного и воздушного сообщения в Александровском МО отсутствуют.</w:t>
      </w:r>
    </w:p>
    <w:p w:rsidR="00960645" w:rsidRPr="00215385" w:rsidRDefault="0096064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456028" w:rsidRPr="00215385" w:rsidRDefault="00456028" w:rsidP="00215385">
      <w:pPr>
        <w:tabs>
          <w:tab w:val="num" w:pos="0"/>
          <w:tab w:val="left" w:pos="900"/>
        </w:tabs>
        <w:ind w:firstLine="709"/>
        <w:rPr>
          <w:rFonts w:cs="Arial"/>
          <w:bCs/>
          <w:iCs/>
        </w:rPr>
      </w:pPr>
      <w:r w:rsidRPr="00215385">
        <w:rPr>
          <w:rFonts w:cs="Arial"/>
          <w:bCs/>
          <w:iCs/>
        </w:rPr>
        <w:t>Автомобильный транспорт</w:t>
      </w:r>
    </w:p>
    <w:p w:rsidR="00456028" w:rsidRPr="00215385" w:rsidRDefault="00456028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В настоящее время внешние связи </w:t>
      </w:r>
      <w:r w:rsidRPr="00215385">
        <w:rPr>
          <w:rFonts w:ascii="Arial" w:hAnsi="Arial" w:cs="Arial"/>
          <w:shd w:val="clear" w:color="auto" w:fill="FFFFFF"/>
        </w:rPr>
        <w:t>Александровского</w:t>
      </w:r>
      <w:r w:rsidRPr="00215385">
        <w:rPr>
          <w:rFonts w:ascii="Arial" w:hAnsi="Arial" w:cs="Arial"/>
        </w:rPr>
        <w:t xml:space="preserve"> МО поддерживаются транспортной сетью автомобильных дорог общего пользования местного значения. По территории </w:t>
      </w:r>
      <w:r w:rsidRPr="00215385">
        <w:rPr>
          <w:rFonts w:ascii="Arial" w:hAnsi="Arial" w:cs="Arial"/>
          <w:shd w:val="clear" w:color="auto" w:fill="FFFFFF"/>
        </w:rPr>
        <w:t>Александровского</w:t>
      </w:r>
      <w:r w:rsidRPr="00215385">
        <w:rPr>
          <w:rFonts w:ascii="Arial" w:hAnsi="Arial" w:cs="Arial"/>
        </w:rPr>
        <w:t xml:space="preserve"> МО проходят следующие автомобильные дороги общего пользования:</w:t>
      </w:r>
    </w:p>
    <w:p w:rsidR="006E620B" w:rsidRPr="00215385" w:rsidRDefault="006E620B" w:rsidP="00215385">
      <w:pPr>
        <w:pStyle w:val="af4"/>
        <w:spacing w:before="0" w:after="0"/>
        <w:ind w:firstLine="709"/>
        <w:rPr>
          <w:rFonts w:ascii="Arial" w:hAnsi="Arial" w:cs="Arial"/>
          <w:bCs/>
        </w:rPr>
      </w:pPr>
      <w:r w:rsidRPr="00215385">
        <w:rPr>
          <w:rFonts w:ascii="Arial" w:hAnsi="Arial" w:cs="Arial"/>
          <w:bCs/>
        </w:rPr>
        <w:t xml:space="preserve">Село Александровка - административный центр поселения. Расположено </w:t>
      </w:r>
      <w:r w:rsidRPr="00215385">
        <w:rPr>
          <w:rFonts w:ascii="Arial" w:hAnsi="Arial" w:cs="Arial"/>
        </w:rPr>
        <w:t xml:space="preserve">в северной части поселения. Заезд в село осуществляется с дороги регионального значения </w:t>
      </w:r>
      <w:r w:rsidRPr="00215385">
        <w:rPr>
          <w:rFonts w:ascii="Arial" w:hAnsi="Arial" w:cs="Arial"/>
          <w:shd w:val="clear" w:color="auto" w:fill="FFFFFF"/>
        </w:rPr>
        <w:t>«Павловск – Калач – Петропавловка» - Бутурлиновка.</w:t>
      </w:r>
    </w:p>
    <w:p w:rsidR="006E620B" w:rsidRPr="00215385" w:rsidRDefault="006E620B" w:rsidP="00215385">
      <w:pPr>
        <w:pStyle w:val="af4"/>
        <w:spacing w:before="0" w:after="0"/>
        <w:ind w:firstLine="709"/>
        <w:rPr>
          <w:rFonts w:ascii="Arial" w:hAnsi="Arial" w:cs="Arial"/>
        </w:rPr>
      </w:pPr>
      <w:r w:rsidRPr="00215385">
        <w:rPr>
          <w:rFonts w:ascii="Arial" w:hAnsi="Arial" w:cs="Arial"/>
          <w:bCs/>
        </w:rPr>
        <w:t xml:space="preserve">Хутор Сын Революции. </w:t>
      </w:r>
      <w:r w:rsidRPr="00215385">
        <w:rPr>
          <w:rFonts w:ascii="Arial" w:hAnsi="Arial" w:cs="Arial"/>
        </w:rPr>
        <w:t>Расположен в северо-западной части поселения, западнее села Александровка. Заезд в хутор осуществляется по грунтовой дороге. Удален от центра поселения на 3 км.</w:t>
      </w:r>
    </w:p>
    <w:p w:rsidR="00E61B67" w:rsidRPr="00215385" w:rsidRDefault="00E61B67" w:rsidP="0021538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5385">
        <w:rPr>
          <w:sz w:val="24"/>
          <w:szCs w:val="24"/>
        </w:rPr>
        <w:lastRenderedPageBreak/>
        <w:t>По территории сельского</w:t>
      </w:r>
      <w:r w:rsidR="00215385" w:rsidRPr="00215385">
        <w:rPr>
          <w:sz w:val="24"/>
          <w:szCs w:val="24"/>
        </w:rPr>
        <w:t xml:space="preserve"> </w:t>
      </w:r>
      <w:r w:rsidRPr="00215385">
        <w:rPr>
          <w:sz w:val="24"/>
          <w:szCs w:val="24"/>
        </w:rPr>
        <w:t>поселения проходит автодорога общего пользования регионального значения «Павловск – Калач – Петропавловка» - Бутурлиновка (В 16-0).</w:t>
      </w:r>
    </w:p>
    <w:p w:rsidR="00E61B67" w:rsidRPr="00215385" w:rsidRDefault="00E61B67" w:rsidP="00215385">
      <w:pPr>
        <w:snapToGrid w:val="0"/>
        <w:ind w:firstLine="709"/>
        <w:rPr>
          <w:rFonts w:eastAsia="TimesNewRoman" w:cs="Arial"/>
        </w:rPr>
      </w:pPr>
      <w:r w:rsidRPr="00215385">
        <w:rPr>
          <w:rFonts w:eastAsia="TimesNewRoman" w:cs="Arial"/>
        </w:rPr>
        <w:t>По территории Александровского сельского поселения проходит железная дорога «Бутурлиновка – Елизаветовка». Ж/д станций на территории поселения нет.</w:t>
      </w:r>
    </w:p>
    <w:p w:rsidR="006E620B" w:rsidRPr="00215385" w:rsidRDefault="006E620B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  <w:highlight w:val="magenta"/>
        </w:rPr>
      </w:pPr>
    </w:p>
    <w:p w:rsidR="00456028" w:rsidRPr="00215385" w:rsidRDefault="00456028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Одной из основных проблем автодорожной сети </w:t>
      </w:r>
      <w:r w:rsidR="006E620B" w:rsidRPr="00215385">
        <w:rPr>
          <w:rFonts w:ascii="Arial" w:hAnsi="Arial" w:cs="Arial"/>
        </w:rPr>
        <w:t>Александр</w:t>
      </w:r>
      <w:r w:rsidRPr="00215385">
        <w:rPr>
          <w:rFonts w:ascii="Arial" w:hAnsi="Arial" w:cs="Arial"/>
        </w:rPr>
        <w:t>овского МО является то, что большая часть автомобильных дорог общего пользования местного значения не соответствует требуемому техническому уровню.</w:t>
      </w:r>
    </w:p>
    <w:p w:rsidR="0017763C" w:rsidRPr="00215385" w:rsidRDefault="0017763C" w:rsidP="00215385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F01D5E" w:rsidRPr="00215385" w:rsidRDefault="00F01D5E" w:rsidP="00215385">
      <w:pPr>
        <w:pStyle w:val="af4"/>
        <w:numPr>
          <w:ilvl w:val="0"/>
          <w:numId w:val="14"/>
        </w:numPr>
        <w:tabs>
          <w:tab w:val="clear" w:pos="1260"/>
          <w:tab w:val="num" w:pos="0"/>
        </w:tabs>
        <w:spacing w:before="0" w:after="0"/>
        <w:ind w:left="0" w:firstLine="709"/>
        <w:rPr>
          <w:rFonts w:ascii="Arial" w:hAnsi="Arial" w:cs="Arial"/>
          <w:bCs/>
          <w:color w:val="242424"/>
        </w:rPr>
      </w:pPr>
      <w:r w:rsidRPr="00215385">
        <w:rPr>
          <w:rFonts w:ascii="Arial" w:hAnsi="Arial" w:cs="Arial"/>
          <w:bCs/>
          <w:color w:val="242424"/>
        </w:rPr>
        <w:t>Прогноз транспортного спроса, изменения</w:t>
      </w:r>
      <w:r w:rsidR="00215385" w:rsidRPr="00215385">
        <w:rPr>
          <w:rFonts w:ascii="Arial" w:hAnsi="Arial" w:cs="Arial"/>
          <w:bCs/>
          <w:color w:val="242424"/>
        </w:rPr>
        <w:t xml:space="preserve"> </w:t>
      </w:r>
      <w:r w:rsidRPr="00215385">
        <w:rPr>
          <w:rFonts w:ascii="Arial" w:hAnsi="Arial" w:cs="Arial"/>
          <w:bCs/>
          <w:color w:val="242424"/>
        </w:rPr>
        <w:t xml:space="preserve">объемов и характера передвижения населения </w:t>
      </w:r>
      <w:r w:rsidR="007E27FD" w:rsidRPr="00215385">
        <w:rPr>
          <w:rFonts w:ascii="Arial" w:hAnsi="Arial" w:cs="Arial"/>
          <w:bCs/>
          <w:color w:val="242424"/>
        </w:rPr>
        <w:t xml:space="preserve">и перевозов груза на территории </w:t>
      </w:r>
      <w:r w:rsidR="00C32857" w:rsidRPr="00215385">
        <w:rPr>
          <w:rFonts w:ascii="Arial" w:hAnsi="Arial" w:cs="Arial"/>
          <w:bCs/>
          <w:color w:val="242424"/>
        </w:rPr>
        <w:t>Александр</w:t>
      </w:r>
      <w:r w:rsidR="007E27FD" w:rsidRPr="00215385">
        <w:rPr>
          <w:rFonts w:ascii="Arial" w:hAnsi="Arial" w:cs="Arial"/>
          <w:bCs/>
          <w:color w:val="242424"/>
        </w:rPr>
        <w:t xml:space="preserve">овского </w:t>
      </w:r>
      <w:r w:rsidRPr="00215385">
        <w:rPr>
          <w:rFonts w:ascii="Arial" w:hAnsi="Arial" w:cs="Arial"/>
          <w:bCs/>
          <w:color w:val="242424"/>
        </w:rPr>
        <w:t>сельского поселения.</w:t>
      </w:r>
    </w:p>
    <w:p w:rsidR="00F01D5E" w:rsidRPr="00215385" w:rsidRDefault="00F01D5E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В состав </w:t>
      </w:r>
      <w:r w:rsidR="00C32857" w:rsidRPr="00215385">
        <w:rPr>
          <w:rFonts w:ascii="Arial" w:hAnsi="Arial" w:cs="Arial"/>
        </w:rPr>
        <w:t>Александр</w:t>
      </w:r>
      <w:r w:rsidR="002E008E" w:rsidRPr="00215385">
        <w:rPr>
          <w:rFonts w:ascii="Arial" w:hAnsi="Arial" w:cs="Arial"/>
        </w:rPr>
        <w:t xml:space="preserve">овского сельского поселения </w:t>
      </w:r>
      <w:r w:rsidRPr="00215385">
        <w:rPr>
          <w:rFonts w:ascii="Arial" w:hAnsi="Arial" w:cs="Arial"/>
        </w:rPr>
        <w:t xml:space="preserve">входят </w:t>
      </w:r>
      <w:r w:rsidR="00B929CD" w:rsidRPr="00215385">
        <w:rPr>
          <w:rFonts w:ascii="Arial" w:hAnsi="Arial" w:cs="Arial"/>
        </w:rPr>
        <w:t>2</w:t>
      </w:r>
      <w:r w:rsidRPr="00215385">
        <w:rPr>
          <w:rFonts w:ascii="Arial" w:hAnsi="Arial" w:cs="Arial"/>
        </w:rPr>
        <w:t xml:space="preserve"> населенных пункт</w:t>
      </w:r>
      <w:r w:rsidR="00E62C06" w:rsidRPr="00215385">
        <w:rPr>
          <w:rFonts w:ascii="Arial" w:hAnsi="Arial" w:cs="Arial"/>
        </w:rPr>
        <w:t>а</w:t>
      </w:r>
      <w:r w:rsidRPr="00215385">
        <w:rPr>
          <w:rFonts w:ascii="Arial" w:hAnsi="Arial" w:cs="Arial"/>
        </w:rPr>
        <w:t xml:space="preserve">. </w:t>
      </w:r>
    </w:p>
    <w:p w:rsidR="00F01D5E" w:rsidRPr="00215385" w:rsidRDefault="00F01D5E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Таблица 1</w:t>
      </w:r>
    </w:p>
    <w:p w:rsidR="00BA5AA9" w:rsidRPr="00215385" w:rsidRDefault="00BA5AA9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BA5AA9" w:rsidRPr="00215385" w:rsidRDefault="00BA5AA9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Расстояния между с. </w:t>
      </w:r>
      <w:r w:rsidR="00C32857" w:rsidRPr="00215385">
        <w:rPr>
          <w:rFonts w:ascii="Arial" w:hAnsi="Arial" w:cs="Arial"/>
        </w:rPr>
        <w:t>Александр</w:t>
      </w:r>
      <w:r w:rsidRPr="00215385">
        <w:rPr>
          <w:rFonts w:ascii="Arial" w:hAnsi="Arial" w:cs="Arial"/>
        </w:rPr>
        <w:t xml:space="preserve">овка и населенными пунктами </w:t>
      </w:r>
      <w:r w:rsidR="00C32857" w:rsidRPr="00215385">
        <w:rPr>
          <w:rFonts w:ascii="Arial" w:hAnsi="Arial" w:cs="Arial"/>
        </w:rPr>
        <w:t xml:space="preserve">Александровского </w:t>
      </w:r>
      <w:r w:rsidRPr="00215385">
        <w:rPr>
          <w:rFonts w:ascii="Arial" w:hAnsi="Arial" w:cs="Arial"/>
        </w:rPr>
        <w:t>сельского поселения.</w:t>
      </w:r>
    </w:p>
    <w:p w:rsidR="00BA5AA9" w:rsidRPr="00215385" w:rsidRDefault="00BA5AA9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2"/>
        <w:gridCol w:w="5226"/>
      </w:tblGrid>
      <w:tr w:rsidR="00F01D5E" w:rsidRPr="00215385" w:rsidTr="00215385">
        <w:trPr>
          <w:trHeight w:hRule="exact" w:val="549"/>
        </w:trPr>
        <w:tc>
          <w:tcPr>
            <w:tcW w:w="2286" w:type="pct"/>
            <w:shd w:val="clear" w:color="auto" w:fill="auto"/>
            <w:vAlign w:val="center"/>
          </w:tcPr>
          <w:p w:rsidR="00AE0BD2" w:rsidRPr="00215385" w:rsidRDefault="001D3D69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Населенные пункты</w:t>
            </w:r>
          </w:p>
        </w:tc>
        <w:tc>
          <w:tcPr>
            <w:tcW w:w="2714" w:type="pct"/>
            <w:shd w:val="clear" w:color="auto" w:fill="auto"/>
            <w:vAlign w:val="center"/>
          </w:tcPr>
          <w:p w:rsidR="00F01D5E" w:rsidRPr="00215385" w:rsidRDefault="001D3D69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 xml:space="preserve">Расстояние до с. </w:t>
            </w:r>
            <w:r w:rsidR="00C32857" w:rsidRPr="00215385">
              <w:rPr>
                <w:rFonts w:cs="Arial"/>
              </w:rPr>
              <w:t>Александр</w:t>
            </w:r>
            <w:r w:rsidRPr="00215385">
              <w:rPr>
                <w:rFonts w:cs="Arial"/>
              </w:rPr>
              <w:t>овка</w:t>
            </w:r>
            <w:r w:rsidR="00F01D5E" w:rsidRPr="00215385">
              <w:rPr>
                <w:rFonts w:cs="Arial"/>
              </w:rPr>
              <w:t>, км</w:t>
            </w:r>
          </w:p>
        </w:tc>
      </w:tr>
      <w:tr w:rsidR="00C03CD2" w:rsidRPr="00215385" w:rsidTr="00215385">
        <w:trPr>
          <w:trHeight w:val="129"/>
        </w:trPr>
        <w:tc>
          <w:tcPr>
            <w:tcW w:w="2286" w:type="pct"/>
            <w:shd w:val="clear" w:color="auto" w:fill="auto"/>
          </w:tcPr>
          <w:p w:rsidR="00C03CD2" w:rsidRPr="00215385" w:rsidRDefault="00C03CD2" w:rsidP="00215385">
            <w:pPr>
              <w:ind w:firstLine="0"/>
              <w:rPr>
                <w:rFonts w:cs="Arial"/>
                <w:highlight w:val="magenta"/>
              </w:rPr>
            </w:pPr>
            <w:r w:rsidRPr="00215385">
              <w:rPr>
                <w:rFonts w:cs="Arial"/>
                <w:bCs/>
              </w:rPr>
              <w:t>Хутор Сын Революции</w:t>
            </w:r>
          </w:p>
        </w:tc>
        <w:tc>
          <w:tcPr>
            <w:tcW w:w="2714" w:type="pct"/>
            <w:shd w:val="clear" w:color="auto" w:fill="auto"/>
          </w:tcPr>
          <w:p w:rsidR="00C03CD2" w:rsidRPr="00215385" w:rsidRDefault="00C03CD2" w:rsidP="00215385">
            <w:pPr>
              <w:ind w:firstLine="0"/>
              <w:rPr>
                <w:rFonts w:cs="Arial"/>
                <w:highlight w:val="magenta"/>
              </w:rPr>
            </w:pPr>
            <w:r w:rsidRPr="00215385">
              <w:rPr>
                <w:rFonts w:cs="Arial"/>
              </w:rPr>
              <w:t>3</w:t>
            </w:r>
          </w:p>
        </w:tc>
      </w:tr>
    </w:tbl>
    <w:p w:rsidR="00805BA9" w:rsidRPr="00215385" w:rsidRDefault="00805BA9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DF103A" w:rsidRPr="00215385" w:rsidRDefault="00DF103A" w:rsidP="00215385">
      <w:pPr>
        <w:pStyle w:val="af8"/>
        <w:widowControl/>
        <w:suppressAutoHyphens w:val="0"/>
        <w:autoSpaceDE/>
        <w:ind w:firstLine="709"/>
        <w:jc w:val="both"/>
        <w:rPr>
          <w:rFonts w:ascii="Arial" w:hAnsi="Arial" w:cs="Arial"/>
          <w:shd w:val="clear" w:color="auto" w:fill="FFFFFF"/>
        </w:rPr>
      </w:pPr>
      <w:r w:rsidRPr="00215385">
        <w:rPr>
          <w:rFonts w:ascii="Arial" w:hAnsi="Arial" w:cs="Arial"/>
          <w:shd w:val="clear" w:color="auto" w:fill="FFFFFF"/>
        </w:rPr>
        <w:t xml:space="preserve">Территория поселения граничит с Петровским, Воронцовским, Красным и Гаврильским сельскими поселениями Павловского района. </w:t>
      </w:r>
    </w:p>
    <w:p w:rsidR="00DF103A" w:rsidRPr="00215385" w:rsidRDefault="002D6A28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Расстояние от села</w:t>
      </w:r>
      <w:r w:rsidR="00215385" w:rsidRPr="00215385">
        <w:rPr>
          <w:rFonts w:ascii="Arial" w:hAnsi="Arial" w:cs="Arial"/>
        </w:rPr>
        <w:t xml:space="preserve"> </w:t>
      </w:r>
      <w:r w:rsidR="00DF103A" w:rsidRPr="00215385">
        <w:rPr>
          <w:rFonts w:ascii="Arial" w:hAnsi="Arial" w:cs="Arial"/>
        </w:rPr>
        <w:t>Александр</w:t>
      </w:r>
      <w:r w:rsidRPr="00215385">
        <w:rPr>
          <w:rFonts w:ascii="Arial" w:hAnsi="Arial" w:cs="Arial"/>
        </w:rPr>
        <w:t>овка до областного центра - города Воронеж составляет 19</w:t>
      </w:r>
      <w:r w:rsidR="00DF103A" w:rsidRPr="00215385">
        <w:rPr>
          <w:rFonts w:ascii="Arial" w:hAnsi="Arial" w:cs="Arial"/>
        </w:rPr>
        <w:t>1</w:t>
      </w:r>
      <w:r w:rsidRPr="00215385">
        <w:rPr>
          <w:rFonts w:ascii="Arial" w:hAnsi="Arial" w:cs="Arial"/>
        </w:rPr>
        <w:t xml:space="preserve"> км. </w:t>
      </w:r>
    </w:p>
    <w:p w:rsidR="00DF103A" w:rsidRPr="00215385" w:rsidRDefault="00DF103A" w:rsidP="00215385">
      <w:pPr>
        <w:pStyle w:val="af4"/>
        <w:spacing w:before="0" w:after="0"/>
        <w:ind w:firstLine="709"/>
        <w:rPr>
          <w:rFonts w:ascii="Arial" w:hAnsi="Arial" w:cs="Arial"/>
          <w:shd w:val="clear" w:color="auto" w:fill="FFFFFF"/>
        </w:rPr>
      </w:pPr>
      <w:r w:rsidRPr="00215385">
        <w:rPr>
          <w:rFonts w:ascii="Arial" w:hAnsi="Arial" w:cs="Arial"/>
          <w:shd w:val="clear" w:color="auto" w:fill="FFFFFF"/>
        </w:rPr>
        <w:t>Территория Александровского сельского поселения имеет удобное транспортно-географическое положение. Въезд в Александровское сельское поселение со стороны Воронежа осуществляются с трассы «Павловск – Калач – Петропавловка» - Бутурлиновка, являющейся дорогой общего пользования регионального значения.</w:t>
      </w:r>
    </w:p>
    <w:p w:rsidR="0026200D" w:rsidRPr="00215385" w:rsidRDefault="0026200D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Улицы и дороги на территории поселения запроектированы с учетом внешних и внутренних грузопотоков и противопожарного обслуживания населенных пунктов.</w:t>
      </w:r>
    </w:p>
    <w:p w:rsidR="0026200D" w:rsidRPr="00215385" w:rsidRDefault="0026200D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Основным транспортным коридором </w:t>
      </w:r>
      <w:r w:rsidR="00776BBC" w:rsidRPr="00215385">
        <w:rPr>
          <w:rFonts w:ascii="Arial" w:hAnsi="Arial" w:cs="Arial"/>
        </w:rPr>
        <w:t>Александр</w:t>
      </w:r>
      <w:r w:rsidRPr="00215385">
        <w:rPr>
          <w:rFonts w:ascii="Arial" w:hAnsi="Arial" w:cs="Arial"/>
        </w:rPr>
        <w:t>овского сельского поселения</w:t>
      </w:r>
      <w:r w:rsidR="00956AC2" w:rsidRPr="00215385">
        <w:rPr>
          <w:rFonts w:ascii="Arial" w:hAnsi="Arial" w:cs="Arial"/>
        </w:rPr>
        <w:t xml:space="preserve"> является автомобильная дорога </w:t>
      </w:r>
      <w:r w:rsidRPr="00215385">
        <w:rPr>
          <w:rFonts w:ascii="Arial" w:hAnsi="Arial" w:cs="Arial"/>
        </w:rPr>
        <w:t>общего пользования регионального значения «Павловск – Калач – Петропавловка» - Бутурлиновка</w:t>
      </w:r>
      <w:r w:rsidR="00956AC2" w:rsidRPr="00215385">
        <w:rPr>
          <w:rFonts w:ascii="Arial" w:hAnsi="Arial" w:cs="Arial"/>
        </w:rPr>
        <w:t>.</w:t>
      </w:r>
    </w:p>
    <w:p w:rsidR="00F01D5E" w:rsidRPr="00215385" w:rsidRDefault="00F01D5E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Основными </w:t>
      </w:r>
      <w:r w:rsidR="00DF103A" w:rsidRPr="00215385">
        <w:rPr>
          <w:rFonts w:ascii="Arial" w:hAnsi="Arial" w:cs="Arial"/>
        </w:rPr>
        <w:t>транспортными артериями в посел</w:t>
      </w:r>
      <w:r w:rsidRPr="00215385">
        <w:rPr>
          <w:rFonts w:ascii="Arial" w:hAnsi="Arial" w:cs="Arial"/>
        </w:rPr>
        <w:t>е</w:t>
      </w:r>
      <w:r w:rsidR="00DF103A" w:rsidRPr="00215385">
        <w:rPr>
          <w:rFonts w:ascii="Arial" w:hAnsi="Arial" w:cs="Arial"/>
        </w:rPr>
        <w:t>нии</w:t>
      </w:r>
      <w:r w:rsidRPr="00215385">
        <w:rPr>
          <w:rFonts w:ascii="Arial" w:hAnsi="Arial" w:cs="Arial"/>
        </w:rPr>
        <w:t xml:space="preserve"> являются главные улицы и основные улицы в жилой застройке. Такими улицами являются: в </w:t>
      </w:r>
      <w:r w:rsidR="00FB0AA0" w:rsidRPr="00215385">
        <w:rPr>
          <w:rFonts w:ascii="Arial" w:hAnsi="Arial" w:cs="Arial"/>
        </w:rPr>
        <w:t>с</w:t>
      </w:r>
      <w:r w:rsidRPr="00215385">
        <w:rPr>
          <w:rFonts w:ascii="Arial" w:hAnsi="Arial" w:cs="Arial"/>
        </w:rPr>
        <w:t xml:space="preserve">. </w:t>
      </w:r>
      <w:r w:rsidR="00FB0AA0" w:rsidRPr="00215385">
        <w:rPr>
          <w:rFonts w:ascii="Arial" w:hAnsi="Arial" w:cs="Arial"/>
        </w:rPr>
        <w:t>Александровк</w:t>
      </w:r>
      <w:r w:rsidRPr="00215385">
        <w:rPr>
          <w:rFonts w:ascii="Arial" w:hAnsi="Arial" w:cs="Arial"/>
        </w:rPr>
        <w:t xml:space="preserve">а – ул. </w:t>
      </w:r>
      <w:r w:rsidR="00FB0AA0" w:rsidRPr="00215385">
        <w:rPr>
          <w:rFonts w:ascii="Arial" w:hAnsi="Arial" w:cs="Arial"/>
        </w:rPr>
        <w:t>Буденного</w:t>
      </w:r>
      <w:r w:rsidRPr="00215385">
        <w:rPr>
          <w:rFonts w:ascii="Arial" w:hAnsi="Arial" w:cs="Arial"/>
        </w:rPr>
        <w:t>,</w:t>
      </w:r>
      <w:r w:rsidR="00FB0AA0" w:rsidRPr="00215385">
        <w:rPr>
          <w:rFonts w:ascii="Arial" w:hAnsi="Arial" w:cs="Arial"/>
        </w:rPr>
        <w:t xml:space="preserve"> ул. Коммунальная, ул. Первомайская, ул. Садовая, ул.Советская</w:t>
      </w:r>
      <w:r w:rsidRPr="00215385">
        <w:rPr>
          <w:rFonts w:ascii="Arial" w:hAnsi="Arial" w:cs="Arial"/>
        </w:rPr>
        <w:t>. Данные улицы обеспечивают связь внутри жилых территорий и с главными улицами по направлениям с интенсивным движением.</w:t>
      </w:r>
    </w:p>
    <w:p w:rsidR="00F01D5E" w:rsidRPr="00215385" w:rsidRDefault="00F01D5E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Основные маршруты движения грузовых и транзитных потоков в населенных пунктах на сегодняшний день проходят по поселковым дорогам, а также по центральным улицам. Интенсивность грузового транспорта незначительная. Транзитное движение транспорта осуществляется через </w:t>
      </w:r>
      <w:r w:rsidR="00FB0AA0" w:rsidRPr="00215385">
        <w:rPr>
          <w:rFonts w:ascii="Arial" w:hAnsi="Arial" w:cs="Arial"/>
        </w:rPr>
        <w:t>с.Александровка</w:t>
      </w:r>
      <w:r w:rsidRPr="00215385">
        <w:rPr>
          <w:rFonts w:ascii="Arial" w:hAnsi="Arial" w:cs="Arial"/>
        </w:rPr>
        <w:t>.</w:t>
      </w:r>
    </w:p>
    <w:p w:rsidR="00D2665F" w:rsidRPr="00215385" w:rsidRDefault="00D2665F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F01D5E" w:rsidRPr="00215385" w:rsidRDefault="00AC6397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Таблица 2</w:t>
      </w:r>
    </w:p>
    <w:p w:rsidR="00AC6397" w:rsidRPr="00215385" w:rsidRDefault="00AC6397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5B3593" w:rsidRPr="00215385" w:rsidRDefault="005B3593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lastRenderedPageBreak/>
        <w:t xml:space="preserve">Перечень автомобильных дорог местного значения, с их характеристиками, расположенных на территории </w:t>
      </w:r>
      <w:r w:rsidR="00FB0AA0" w:rsidRPr="00215385">
        <w:rPr>
          <w:rFonts w:ascii="Arial" w:hAnsi="Arial" w:cs="Arial"/>
        </w:rPr>
        <w:t>Александр</w:t>
      </w:r>
      <w:r w:rsidRPr="00215385">
        <w:rPr>
          <w:rFonts w:ascii="Arial" w:hAnsi="Arial" w:cs="Arial"/>
        </w:rPr>
        <w:t>овского сельского поселения</w:t>
      </w:r>
      <w:r w:rsidR="001C37B7" w:rsidRPr="00215385">
        <w:rPr>
          <w:rFonts w:ascii="Arial" w:hAnsi="Arial" w:cs="Arial"/>
        </w:rPr>
        <w:t>.</w:t>
      </w:r>
    </w:p>
    <w:p w:rsidR="001E44E3" w:rsidRPr="00215385" w:rsidRDefault="001E44E3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53"/>
        <w:gridCol w:w="2197"/>
        <w:gridCol w:w="2469"/>
        <w:gridCol w:w="2309"/>
      </w:tblGrid>
      <w:tr w:rsidR="00A1718B" w:rsidRPr="00215385" w:rsidTr="00215385">
        <w:trPr>
          <w:trHeight w:val="383"/>
        </w:trPr>
        <w:tc>
          <w:tcPr>
            <w:tcW w:w="1378" w:type="pct"/>
            <w:vMerge w:val="restart"/>
            <w:shd w:val="clear" w:color="auto" w:fill="DAEEF3"/>
          </w:tcPr>
          <w:p w:rsidR="00A1718B" w:rsidRPr="00215385" w:rsidRDefault="009674B6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Местонахождение (улица)</w:t>
            </w:r>
          </w:p>
        </w:tc>
        <w:tc>
          <w:tcPr>
            <w:tcW w:w="1141" w:type="pct"/>
            <w:vMerge w:val="restart"/>
            <w:shd w:val="clear" w:color="auto" w:fill="DAEEF3"/>
          </w:tcPr>
          <w:p w:rsidR="00A1718B" w:rsidRPr="00215385" w:rsidRDefault="00A1718B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 xml:space="preserve">Протяженность, </w:t>
            </w:r>
            <w:r w:rsidR="009674B6" w:rsidRPr="00215385">
              <w:rPr>
                <w:rFonts w:cs="Arial"/>
              </w:rPr>
              <w:t>к</w:t>
            </w:r>
            <w:r w:rsidRPr="00215385">
              <w:rPr>
                <w:rFonts w:cs="Arial"/>
              </w:rPr>
              <w:t>м</w:t>
            </w:r>
          </w:p>
        </w:tc>
        <w:tc>
          <w:tcPr>
            <w:tcW w:w="2481" w:type="pct"/>
            <w:gridSpan w:val="2"/>
            <w:shd w:val="clear" w:color="auto" w:fill="DAEEF3"/>
          </w:tcPr>
          <w:p w:rsidR="00A1718B" w:rsidRPr="00215385" w:rsidRDefault="00A1718B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Техническая характеристика дороги</w:t>
            </w:r>
          </w:p>
        </w:tc>
      </w:tr>
      <w:tr w:rsidR="00A1718B" w:rsidRPr="00215385" w:rsidTr="00215385">
        <w:trPr>
          <w:trHeight w:val="382"/>
        </w:trPr>
        <w:tc>
          <w:tcPr>
            <w:tcW w:w="1378" w:type="pct"/>
            <w:vMerge/>
            <w:tcBorders>
              <w:bottom w:val="single" w:sz="4" w:space="0" w:color="000000"/>
            </w:tcBorders>
            <w:shd w:val="clear" w:color="auto" w:fill="DAEEF3"/>
          </w:tcPr>
          <w:p w:rsidR="00A1718B" w:rsidRPr="00215385" w:rsidRDefault="00A1718B" w:rsidP="00215385">
            <w:pPr>
              <w:ind w:firstLine="0"/>
              <w:rPr>
                <w:rFonts w:cs="Arial"/>
              </w:rPr>
            </w:pPr>
          </w:p>
        </w:tc>
        <w:tc>
          <w:tcPr>
            <w:tcW w:w="1141" w:type="pct"/>
            <w:vMerge/>
            <w:tcBorders>
              <w:bottom w:val="single" w:sz="4" w:space="0" w:color="000000"/>
            </w:tcBorders>
            <w:shd w:val="clear" w:color="auto" w:fill="DAEEF3"/>
          </w:tcPr>
          <w:p w:rsidR="00A1718B" w:rsidRPr="00215385" w:rsidRDefault="00A1718B" w:rsidP="00215385">
            <w:pPr>
              <w:ind w:firstLine="0"/>
              <w:rPr>
                <w:rFonts w:cs="Arial"/>
              </w:rPr>
            </w:pPr>
          </w:p>
        </w:tc>
        <w:tc>
          <w:tcPr>
            <w:tcW w:w="1282" w:type="pct"/>
            <w:tcBorders>
              <w:bottom w:val="single" w:sz="4" w:space="0" w:color="000000"/>
            </w:tcBorders>
            <w:shd w:val="clear" w:color="auto" w:fill="DAEEF3"/>
          </w:tcPr>
          <w:p w:rsidR="00A1718B" w:rsidRPr="00215385" w:rsidRDefault="00A1718B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Твердое покрытие</w:t>
            </w:r>
          </w:p>
        </w:tc>
        <w:tc>
          <w:tcPr>
            <w:tcW w:w="1199" w:type="pct"/>
            <w:tcBorders>
              <w:bottom w:val="single" w:sz="4" w:space="0" w:color="000000"/>
            </w:tcBorders>
            <w:shd w:val="clear" w:color="auto" w:fill="DAEEF3"/>
          </w:tcPr>
          <w:p w:rsidR="00A1718B" w:rsidRPr="00215385" w:rsidRDefault="00A1718B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грунт</w:t>
            </w:r>
          </w:p>
        </w:tc>
      </w:tr>
      <w:tr w:rsidR="00A1718B" w:rsidRPr="00215385" w:rsidTr="00215385">
        <w:trPr>
          <w:trHeight w:val="308"/>
        </w:trPr>
        <w:tc>
          <w:tcPr>
            <w:tcW w:w="1378" w:type="pct"/>
            <w:shd w:val="clear" w:color="auto" w:fill="DAEEF3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2</w:t>
            </w:r>
          </w:p>
        </w:tc>
        <w:tc>
          <w:tcPr>
            <w:tcW w:w="1141" w:type="pct"/>
            <w:shd w:val="clear" w:color="auto" w:fill="DAEEF3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3</w:t>
            </w:r>
          </w:p>
        </w:tc>
        <w:tc>
          <w:tcPr>
            <w:tcW w:w="1282" w:type="pct"/>
            <w:shd w:val="clear" w:color="auto" w:fill="DAEEF3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4</w:t>
            </w:r>
          </w:p>
        </w:tc>
        <w:tc>
          <w:tcPr>
            <w:tcW w:w="1199" w:type="pct"/>
            <w:shd w:val="clear" w:color="auto" w:fill="DAEEF3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5</w:t>
            </w:r>
          </w:p>
        </w:tc>
      </w:tr>
      <w:tr w:rsidR="00A1718B" w:rsidRPr="00215385" w:rsidTr="00215385">
        <w:tc>
          <w:tcPr>
            <w:tcW w:w="1378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Ул. Первомайская</w:t>
            </w:r>
          </w:p>
        </w:tc>
        <w:tc>
          <w:tcPr>
            <w:tcW w:w="1141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3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>9</w:t>
            </w:r>
          </w:p>
        </w:tc>
        <w:tc>
          <w:tcPr>
            <w:tcW w:w="1282" w:type="pct"/>
          </w:tcPr>
          <w:p w:rsidR="00A1718B" w:rsidRPr="00215385" w:rsidRDefault="009674B6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2,6</w:t>
            </w:r>
          </w:p>
        </w:tc>
        <w:tc>
          <w:tcPr>
            <w:tcW w:w="1199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1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>3</w:t>
            </w:r>
          </w:p>
        </w:tc>
      </w:tr>
      <w:tr w:rsidR="00A1718B" w:rsidRPr="00215385" w:rsidTr="00215385">
        <w:tc>
          <w:tcPr>
            <w:tcW w:w="1378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Ул. Буденного</w:t>
            </w:r>
          </w:p>
        </w:tc>
        <w:tc>
          <w:tcPr>
            <w:tcW w:w="1141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3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>3</w:t>
            </w:r>
          </w:p>
        </w:tc>
        <w:tc>
          <w:tcPr>
            <w:tcW w:w="1282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3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>0</w:t>
            </w:r>
          </w:p>
        </w:tc>
        <w:tc>
          <w:tcPr>
            <w:tcW w:w="1199" w:type="pct"/>
          </w:tcPr>
          <w:p w:rsidR="00A1718B" w:rsidRPr="00215385" w:rsidRDefault="009674B6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0,3</w:t>
            </w:r>
            <w:r w:rsidR="00A1718B" w:rsidRPr="00215385">
              <w:rPr>
                <w:rFonts w:cs="Arial"/>
                <w:lang/>
              </w:rPr>
              <w:t xml:space="preserve"> </w:t>
            </w:r>
          </w:p>
        </w:tc>
      </w:tr>
      <w:tr w:rsidR="00A1718B" w:rsidRPr="00215385" w:rsidTr="00215385">
        <w:tc>
          <w:tcPr>
            <w:tcW w:w="1378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Ул. Садовая</w:t>
            </w:r>
          </w:p>
        </w:tc>
        <w:tc>
          <w:tcPr>
            <w:tcW w:w="1141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2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>05</w:t>
            </w:r>
          </w:p>
        </w:tc>
        <w:tc>
          <w:tcPr>
            <w:tcW w:w="1282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1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 xml:space="preserve">55 </w:t>
            </w:r>
          </w:p>
        </w:tc>
        <w:tc>
          <w:tcPr>
            <w:tcW w:w="1199" w:type="pct"/>
          </w:tcPr>
          <w:p w:rsidR="00A1718B" w:rsidRPr="00215385" w:rsidRDefault="009674B6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0,</w:t>
            </w:r>
            <w:r w:rsidR="00A1718B" w:rsidRPr="00215385">
              <w:rPr>
                <w:rFonts w:cs="Arial"/>
                <w:lang/>
              </w:rPr>
              <w:t>5</w:t>
            </w:r>
          </w:p>
        </w:tc>
      </w:tr>
      <w:tr w:rsidR="00A1718B" w:rsidRPr="00215385" w:rsidTr="00215385">
        <w:tc>
          <w:tcPr>
            <w:tcW w:w="1378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Ул. Советская</w:t>
            </w:r>
          </w:p>
        </w:tc>
        <w:tc>
          <w:tcPr>
            <w:tcW w:w="1141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1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>55</w:t>
            </w:r>
          </w:p>
        </w:tc>
        <w:tc>
          <w:tcPr>
            <w:tcW w:w="1282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1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 xml:space="preserve">55 </w:t>
            </w:r>
          </w:p>
        </w:tc>
        <w:tc>
          <w:tcPr>
            <w:tcW w:w="1199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</w:p>
        </w:tc>
      </w:tr>
      <w:tr w:rsidR="00A1718B" w:rsidRPr="00215385" w:rsidTr="00215385">
        <w:tc>
          <w:tcPr>
            <w:tcW w:w="1378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Ул. Курортная</w:t>
            </w:r>
          </w:p>
        </w:tc>
        <w:tc>
          <w:tcPr>
            <w:tcW w:w="1141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1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>8</w:t>
            </w:r>
          </w:p>
        </w:tc>
        <w:tc>
          <w:tcPr>
            <w:tcW w:w="1282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</w:p>
        </w:tc>
        <w:tc>
          <w:tcPr>
            <w:tcW w:w="1199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1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>8</w:t>
            </w:r>
          </w:p>
        </w:tc>
      </w:tr>
      <w:tr w:rsidR="00A1718B" w:rsidRPr="00215385" w:rsidTr="00215385">
        <w:tc>
          <w:tcPr>
            <w:tcW w:w="1378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Ул. Набережная</w:t>
            </w:r>
          </w:p>
        </w:tc>
        <w:tc>
          <w:tcPr>
            <w:tcW w:w="1141" w:type="pct"/>
          </w:tcPr>
          <w:p w:rsidR="00A1718B" w:rsidRPr="00215385" w:rsidRDefault="009674B6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0,</w:t>
            </w:r>
            <w:r w:rsidR="00A1718B" w:rsidRPr="00215385">
              <w:rPr>
                <w:rFonts w:cs="Arial"/>
                <w:lang/>
              </w:rPr>
              <w:t>4</w:t>
            </w:r>
          </w:p>
        </w:tc>
        <w:tc>
          <w:tcPr>
            <w:tcW w:w="1282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-</w:t>
            </w:r>
          </w:p>
        </w:tc>
        <w:tc>
          <w:tcPr>
            <w:tcW w:w="1199" w:type="pct"/>
          </w:tcPr>
          <w:p w:rsidR="00A1718B" w:rsidRPr="00215385" w:rsidRDefault="009674B6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0,</w:t>
            </w:r>
            <w:r w:rsidR="00A1718B" w:rsidRPr="00215385">
              <w:rPr>
                <w:rFonts w:cs="Arial"/>
                <w:lang/>
              </w:rPr>
              <w:t>4</w:t>
            </w:r>
          </w:p>
        </w:tc>
      </w:tr>
      <w:tr w:rsidR="00A1718B" w:rsidRPr="00215385" w:rsidTr="00215385">
        <w:tc>
          <w:tcPr>
            <w:tcW w:w="1378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Ул. Роща</w:t>
            </w:r>
          </w:p>
        </w:tc>
        <w:tc>
          <w:tcPr>
            <w:tcW w:w="1141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1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>0</w:t>
            </w:r>
          </w:p>
        </w:tc>
        <w:tc>
          <w:tcPr>
            <w:tcW w:w="1282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-</w:t>
            </w:r>
          </w:p>
        </w:tc>
        <w:tc>
          <w:tcPr>
            <w:tcW w:w="1199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1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 xml:space="preserve">0 </w:t>
            </w:r>
          </w:p>
        </w:tc>
      </w:tr>
      <w:tr w:rsidR="00A1718B" w:rsidRPr="00215385" w:rsidTr="00215385">
        <w:tc>
          <w:tcPr>
            <w:tcW w:w="1378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Ул. Ленинская</w:t>
            </w:r>
          </w:p>
        </w:tc>
        <w:tc>
          <w:tcPr>
            <w:tcW w:w="1141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1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>8</w:t>
            </w:r>
          </w:p>
        </w:tc>
        <w:tc>
          <w:tcPr>
            <w:tcW w:w="1282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-</w:t>
            </w:r>
          </w:p>
        </w:tc>
        <w:tc>
          <w:tcPr>
            <w:tcW w:w="1199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1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 xml:space="preserve">8 </w:t>
            </w:r>
          </w:p>
        </w:tc>
      </w:tr>
      <w:tr w:rsidR="00A1718B" w:rsidRPr="00215385" w:rsidTr="00215385">
        <w:tc>
          <w:tcPr>
            <w:tcW w:w="1378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Ул. 8 Марта</w:t>
            </w:r>
          </w:p>
        </w:tc>
        <w:tc>
          <w:tcPr>
            <w:tcW w:w="1141" w:type="pct"/>
          </w:tcPr>
          <w:p w:rsidR="00A1718B" w:rsidRPr="00215385" w:rsidRDefault="009674B6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0,8</w:t>
            </w:r>
          </w:p>
        </w:tc>
        <w:tc>
          <w:tcPr>
            <w:tcW w:w="1282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-</w:t>
            </w:r>
          </w:p>
        </w:tc>
        <w:tc>
          <w:tcPr>
            <w:tcW w:w="1199" w:type="pct"/>
          </w:tcPr>
          <w:p w:rsidR="00A1718B" w:rsidRPr="00215385" w:rsidRDefault="009674B6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0,8</w:t>
            </w:r>
          </w:p>
        </w:tc>
      </w:tr>
      <w:tr w:rsidR="00A1718B" w:rsidRPr="00215385" w:rsidTr="00215385">
        <w:tc>
          <w:tcPr>
            <w:tcW w:w="1378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Ул. Пролетарская</w:t>
            </w:r>
          </w:p>
        </w:tc>
        <w:tc>
          <w:tcPr>
            <w:tcW w:w="1141" w:type="pct"/>
          </w:tcPr>
          <w:p w:rsidR="00A1718B" w:rsidRPr="00215385" w:rsidRDefault="009674B6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0,6</w:t>
            </w:r>
          </w:p>
        </w:tc>
        <w:tc>
          <w:tcPr>
            <w:tcW w:w="1282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-</w:t>
            </w:r>
          </w:p>
        </w:tc>
        <w:tc>
          <w:tcPr>
            <w:tcW w:w="1199" w:type="pct"/>
          </w:tcPr>
          <w:p w:rsidR="00A1718B" w:rsidRPr="00215385" w:rsidRDefault="009674B6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0,6</w:t>
            </w:r>
          </w:p>
        </w:tc>
      </w:tr>
      <w:tr w:rsidR="00A1718B" w:rsidRPr="00215385" w:rsidTr="00215385">
        <w:tc>
          <w:tcPr>
            <w:tcW w:w="1378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Ул. Коммунальная</w:t>
            </w:r>
          </w:p>
        </w:tc>
        <w:tc>
          <w:tcPr>
            <w:tcW w:w="1141" w:type="pct"/>
          </w:tcPr>
          <w:p w:rsidR="00A1718B" w:rsidRPr="00215385" w:rsidRDefault="009674B6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0,8</w:t>
            </w:r>
          </w:p>
        </w:tc>
        <w:tc>
          <w:tcPr>
            <w:tcW w:w="1282" w:type="pct"/>
          </w:tcPr>
          <w:p w:rsidR="00A1718B" w:rsidRPr="00215385" w:rsidRDefault="009674B6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-</w:t>
            </w:r>
          </w:p>
        </w:tc>
        <w:tc>
          <w:tcPr>
            <w:tcW w:w="1199" w:type="pct"/>
          </w:tcPr>
          <w:p w:rsidR="00A1718B" w:rsidRPr="00215385" w:rsidRDefault="009674B6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0,8</w:t>
            </w:r>
          </w:p>
        </w:tc>
      </w:tr>
      <w:tr w:rsidR="00A1718B" w:rsidRPr="00215385" w:rsidTr="00215385">
        <w:tc>
          <w:tcPr>
            <w:tcW w:w="5000" w:type="pct"/>
            <w:gridSpan w:val="4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Х. Сын Революции</w:t>
            </w:r>
          </w:p>
        </w:tc>
      </w:tr>
      <w:tr w:rsidR="00A1718B" w:rsidRPr="00215385" w:rsidTr="00215385">
        <w:tc>
          <w:tcPr>
            <w:tcW w:w="1378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</w:p>
        </w:tc>
        <w:tc>
          <w:tcPr>
            <w:tcW w:w="1141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3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>3</w:t>
            </w:r>
          </w:p>
        </w:tc>
        <w:tc>
          <w:tcPr>
            <w:tcW w:w="1282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</w:p>
        </w:tc>
        <w:tc>
          <w:tcPr>
            <w:tcW w:w="1199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3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>3</w:t>
            </w:r>
          </w:p>
        </w:tc>
      </w:tr>
      <w:tr w:rsidR="00A1718B" w:rsidRPr="00215385" w:rsidTr="00215385">
        <w:tc>
          <w:tcPr>
            <w:tcW w:w="1378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</w:rPr>
              <w:t>ИТОГО:</w:t>
            </w:r>
          </w:p>
        </w:tc>
        <w:tc>
          <w:tcPr>
            <w:tcW w:w="1141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21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>3</w:t>
            </w:r>
          </w:p>
        </w:tc>
        <w:tc>
          <w:tcPr>
            <w:tcW w:w="1282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8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>7</w:t>
            </w:r>
          </w:p>
        </w:tc>
        <w:tc>
          <w:tcPr>
            <w:tcW w:w="1199" w:type="pct"/>
          </w:tcPr>
          <w:p w:rsidR="00A1718B" w:rsidRPr="00215385" w:rsidRDefault="00A1718B" w:rsidP="00215385">
            <w:pPr>
              <w:ind w:firstLine="0"/>
              <w:rPr>
                <w:rFonts w:cs="Arial"/>
                <w:lang/>
              </w:rPr>
            </w:pPr>
            <w:r w:rsidRPr="00215385">
              <w:rPr>
                <w:rFonts w:cs="Arial"/>
                <w:lang/>
              </w:rPr>
              <w:t>12</w:t>
            </w:r>
            <w:r w:rsidR="009674B6" w:rsidRPr="00215385">
              <w:rPr>
                <w:rFonts w:cs="Arial"/>
                <w:lang/>
              </w:rPr>
              <w:t>,</w:t>
            </w:r>
            <w:r w:rsidRPr="00215385">
              <w:rPr>
                <w:rFonts w:cs="Arial"/>
                <w:lang/>
              </w:rPr>
              <w:t>6</w:t>
            </w:r>
          </w:p>
        </w:tc>
      </w:tr>
    </w:tbl>
    <w:p w:rsidR="001E44E3" w:rsidRPr="00215385" w:rsidRDefault="001E44E3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F02956" w:rsidRPr="00215385" w:rsidRDefault="00F02956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В результате анал</w:t>
      </w:r>
      <w:r w:rsidR="003A49A3" w:rsidRPr="00215385">
        <w:rPr>
          <w:rFonts w:ascii="Arial" w:hAnsi="Arial" w:cs="Arial"/>
        </w:rPr>
        <w:t xml:space="preserve">иза улично-дорожной сети </w:t>
      </w:r>
      <w:r w:rsidR="009674B6" w:rsidRPr="00215385">
        <w:rPr>
          <w:rFonts w:ascii="Arial" w:hAnsi="Arial" w:cs="Arial"/>
        </w:rPr>
        <w:t xml:space="preserve">Александровского </w:t>
      </w:r>
      <w:r w:rsidR="003A49A3" w:rsidRPr="00215385">
        <w:rPr>
          <w:rFonts w:ascii="Arial" w:hAnsi="Arial" w:cs="Arial"/>
        </w:rPr>
        <w:t xml:space="preserve">сельского поселения </w:t>
      </w:r>
      <w:r w:rsidRPr="00215385">
        <w:rPr>
          <w:rFonts w:ascii="Arial" w:hAnsi="Arial" w:cs="Arial"/>
        </w:rPr>
        <w:t>выявлены следующие проблемы транспортной инфраструктуры сельского поселения:</w:t>
      </w:r>
    </w:p>
    <w:p w:rsidR="00F02956" w:rsidRPr="00215385" w:rsidRDefault="00DF384C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Проблема 1. Требуется устройство автодорог с </w:t>
      </w:r>
      <w:r w:rsidR="00F02956" w:rsidRPr="00215385">
        <w:rPr>
          <w:rFonts w:ascii="Arial" w:hAnsi="Arial" w:cs="Arial"/>
        </w:rPr>
        <w:t xml:space="preserve">гравийно-песчаным покрытием и ремонт дорог с асфальтированным покрытием. </w:t>
      </w:r>
    </w:p>
    <w:p w:rsidR="00F02956" w:rsidRPr="00215385" w:rsidRDefault="00F02956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Проблема 2. Требуется оборудовать остановочные площадки общественного транспорта.</w:t>
      </w:r>
    </w:p>
    <w:p w:rsidR="00F02956" w:rsidRPr="00215385" w:rsidRDefault="00DF384C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Проблема </w:t>
      </w:r>
      <w:r w:rsidR="00F02956" w:rsidRPr="00215385">
        <w:rPr>
          <w:rFonts w:ascii="Arial" w:hAnsi="Arial" w:cs="Arial"/>
        </w:rPr>
        <w:t>3.</w:t>
      </w:r>
      <w:r w:rsidRPr="00215385">
        <w:rPr>
          <w:rFonts w:ascii="Arial" w:hAnsi="Arial" w:cs="Arial"/>
        </w:rPr>
        <w:t xml:space="preserve"> Общественные зоны необходимо оборудовать </w:t>
      </w:r>
      <w:r w:rsidR="00F02956" w:rsidRPr="00215385">
        <w:rPr>
          <w:rFonts w:ascii="Arial" w:hAnsi="Arial" w:cs="Arial"/>
        </w:rPr>
        <w:t>стоянками автотранспорта.</w:t>
      </w:r>
    </w:p>
    <w:p w:rsidR="00F01D5E" w:rsidRPr="00215385" w:rsidRDefault="007A01D7" w:rsidP="00215385">
      <w:pPr>
        <w:pStyle w:val="af8"/>
        <w:widowControl/>
        <w:suppressAutoHyphens w:val="0"/>
        <w:autoSpaceDE/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(другие проблемы: </w:t>
      </w:r>
      <w:r w:rsidR="00F01D5E" w:rsidRPr="00215385">
        <w:rPr>
          <w:rFonts w:ascii="Arial" w:hAnsi="Arial" w:cs="Arial"/>
        </w:rPr>
        <w:t>неудовлетворительное техническое состояние поселковых улиц и дорог;</w:t>
      </w:r>
      <w:r w:rsidRPr="00215385">
        <w:rPr>
          <w:rFonts w:ascii="Arial" w:hAnsi="Arial" w:cs="Arial"/>
        </w:rPr>
        <w:t xml:space="preserve"> </w:t>
      </w:r>
      <w:r w:rsidR="00F01D5E" w:rsidRPr="00215385">
        <w:rPr>
          <w:rFonts w:ascii="Arial" w:hAnsi="Arial" w:cs="Arial"/>
        </w:rPr>
        <w:t>недостаточн</w:t>
      </w:r>
      <w:r w:rsidR="003C7948" w:rsidRPr="00215385">
        <w:rPr>
          <w:rFonts w:ascii="Arial" w:hAnsi="Arial" w:cs="Arial"/>
        </w:rPr>
        <w:t xml:space="preserve">ость ширины проезжей части (4-6 </w:t>
      </w:r>
      <w:r w:rsidR="00F01D5E" w:rsidRPr="00215385">
        <w:rPr>
          <w:rFonts w:ascii="Arial" w:hAnsi="Arial" w:cs="Arial"/>
        </w:rPr>
        <w:t>м);</w:t>
      </w:r>
      <w:r w:rsidRPr="00215385">
        <w:rPr>
          <w:rFonts w:ascii="Arial" w:hAnsi="Arial" w:cs="Arial"/>
        </w:rPr>
        <w:t xml:space="preserve"> </w:t>
      </w:r>
      <w:r w:rsidR="00F01D5E" w:rsidRPr="00215385">
        <w:rPr>
          <w:rFonts w:ascii="Arial" w:hAnsi="Arial" w:cs="Arial"/>
        </w:rPr>
        <w:t>значительная протяженность грунтовых дорог;</w:t>
      </w:r>
      <w:r w:rsidRPr="00215385">
        <w:rPr>
          <w:rFonts w:ascii="Arial" w:hAnsi="Arial" w:cs="Arial"/>
        </w:rPr>
        <w:t xml:space="preserve"> </w:t>
      </w:r>
      <w:r w:rsidR="00F01D5E" w:rsidRPr="00215385">
        <w:rPr>
          <w:rFonts w:ascii="Arial" w:hAnsi="Arial" w:cs="Arial"/>
        </w:rPr>
        <w:t>отсутствие дифференцирования улиц по назначению;</w:t>
      </w:r>
      <w:r w:rsidRPr="00215385">
        <w:rPr>
          <w:rFonts w:ascii="Arial" w:hAnsi="Arial" w:cs="Arial"/>
        </w:rPr>
        <w:t xml:space="preserve"> </w:t>
      </w:r>
      <w:r w:rsidR="00F01D5E" w:rsidRPr="00215385">
        <w:rPr>
          <w:rFonts w:ascii="Arial" w:hAnsi="Arial" w:cs="Arial"/>
        </w:rPr>
        <w:t>отсутствие искусственного освещения;</w:t>
      </w:r>
      <w:r w:rsidRPr="00215385">
        <w:rPr>
          <w:rFonts w:ascii="Arial" w:hAnsi="Arial" w:cs="Arial"/>
        </w:rPr>
        <w:t xml:space="preserve"> </w:t>
      </w:r>
      <w:r w:rsidR="00F01D5E" w:rsidRPr="00215385">
        <w:rPr>
          <w:rFonts w:ascii="Arial" w:hAnsi="Arial" w:cs="Arial"/>
        </w:rPr>
        <w:t>отсутствие тротуаров необходимых для упорядочения движения</w:t>
      </w:r>
      <w:r w:rsidR="00215385" w:rsidRPr="00215385">
        <w:rPr>
          <w:rFonts w:ascii="Arial" w:hAnsi="Arial" w:cs="Arial"/>
        </w:rPr>
        <w:t xml:space="preserve"> </w:t>
      </w:r>
      <w:r w:rsidR="00F01D5E" w:rsidRPr="00215385">
        <w:rPr>
          <w:rFonts w:ascii="Arial" w:hAnsi="Arial" w:cs="Arial"/>
        </w:rPr>
        <w:t>пешеходов</w:t>
      </w:r>
      <w:r w:rsidRPr="00215385">
        <w:rPr>
          <w:rFonts w:ascii="Arial" w:hAnsi="Arial" w:cs="Arial"/>
        </w:rPr>
        <w:t>)</w:t>
      </w:r>
      <w:r w:rsidR="00F01D5E" w:rsidRPr="00215385">
        <w:rPr>
          <w:rFonts w:ascii="Arial" w:hAnsi="Arial" w:cs="Arial"/>
        </w:rPr>
        <w:t>.</w:t>
      </w:r>
    </w:p>
    <w:p w:rsidR="00644351" w:rsidRPr="00215385" w:rsidRDefault="00D161B7" w:rsidP="00215385">
      <w:pPr>
        <w:pStyle w:val="af4"/>
        <w:numPr>
          <w:ilvl w:val="0"/>
          <w:numId w:val="14"/>
        </w:numPr>
        <w:tabs>
          <w:tab w:val="clear" w:pos="1260"/>
          <w:tab w:val="num" w:pos="0"/>
        </w:tabs>
        <w:spacing w:before="0" w:after="0"/>
        <w:ind w:left="0" w:firstLine="709"/>
        <w:rPr>
          <w:rFonts w:ascii="Arial" w:hAnsi="Arial" w:cs="Arial"/>
          <w:color w:val="242424"/>
        </w:rPr>
      </w:pPr>
      <w:r w:rsidRPr="00215385">
        <w:rPr>
          <w:rFonts w:ascii="Arial" w:hAnsi="Arial" w:cs="Arial"/>
          <w:color w:val="242424"/>
        </w:rPr>
        <w:t>Прогноз транспортного спроса</w:t>
      </w:r>
      <w:r w:rsidR="00644351" w:rsidRPr="00215385">
        <w:rPr>
          <w:rFonts w:ascii="Arial" w:hAnsi="Arial" w:cs="Arial"/>
          <w:color w:val="242424"/>
        </w:rPr>
        <w:t>, изменения объемов и характера передвижения населения и</w:t>
      </w:r>
      <w:r w:rsidR="001178DF" w:rsidRPr="00215385">
        <w:rPr>
          <w:rFonts w:ascii="Arial" w:hAnsi="Arial" w:cs="Arial"/>
          <w:color w:val="242424"/>
        </w:rPr>
        <w:t xml:space="preserve"> перевозов грузов на территории</w:t>
      </w:r>
      <w:r w:rsidR="007A6AAF" w:rsidRPr="00215385">
        <w:rPr>
          <w:rFonts w:ascii="Arial" w:hAnsi="Arial" w:cs="Arial"/>
          <w:color w:val="242424"/>
        </w:rPr>
        <w:t xml:space="preserve"> </w:t>
      </w:r>
      <w:r w:rsidR="005B7CAD" w:rsidRPr="00215385">
        <w:rPr>
          <w:rFonts w:ascii="Arial" w:hAnsi="Arial" w:cs="Arial"/>
          <w:color w:val="242424"/>
        </w:rPr>
        <w:t>Александровского</w:t>
      </w:r>
      <w:r w:rsidR="007A6AAF" w:rsidRPr="00215385">
        <w:rPr>
          <w:rFonts w:ascii="Arial" w:hAnsi="Arial" w:cs="Arial"/>
          <w:color w:val="242424"/>
        </w:rPr>
        <w:t xml:space="preserve"> сельского поселения</w:t>
      </w:r>
      <w:r w:rsidR="00644351" w:rsidRPr="00215385">
        <w:rPr>
          <w:rFonts w:ascii="Arial" w:hAnsi="Arial" w:cs="Arial"/>
          <w:color w:val="242424"/>
        </w:rPr>
        <w:t>.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Анализ современной обеспеченности объектами транспортной инфраструктуры</w:t>
      </w:r>
    </w:p>
    <w:p w:rsidR="007A6AAF" w:rsidRPr="00215385" w:rsidRDefault="007A6AAF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Уровень авт</w:t>
      </w:r>
      <w:r w:rsidR="00A2148B" w:rsidRPr="00215385">
        <w:rPr>
          <w:rFonts w:ascii="Arial" w:hAnsi="Arial" w:cs="Arial"/>
        </w:rPr>
        <w:t>омобилизации в посел</w:t>
      </w:r>
      <w:r w:rsidR="003B457C" w:rsidRPr="00215385">
        <w:rPr>
          <w:rFonts w:ascii="Arial" w:hAnsi="Arial" w:cs="Arial"/>
        </w:rPr>
        <w:t>ении</w:t>
      </w:r>
      <w:r w:rsidR="00A2148B" w:rsidRPr="00215385">
        <w:rPr>
          <w:rFonts w:ascii="Arial" w:hAnsi="Arial" w:cs="Arial"/>
        </w:rPr>
        <w:t xml:space="preserve"> на 201</w:t>
      </w:r>
      <w:r w:rsidR="005B7CAD" w:rsidRPr="00215385">
        <w:rPr>
          <w:rFonts w:ascii="Arial" w:hAnsi="Arial" w:cs="Arial"/>
        </w:rPr>
        <w:t>6</w:t>
      </w:r>
      <w:r w:rsidR="00A2148B" w:rsidRPr="00215385">
        <w:rPr>
          <w:rFonts w:ascii="Arial" w:hAnsi="Arial" w:cs="Arial"/>
        </w:rPr>
        <w:t xml:space="preserve">г. </w:t>
      </w:r>
      <w:r w:rsidRPr="00215385">
        <w:rPr>
          <w:rFonts w:ascii="Arial" w:hAnsi="Arial" w:cs="Arial"/>
        </w:rPr>
        <w:t xml:space="preserve">составил </w:t>
      </w:r>
      <w:r w:rsidR="00C62E8E" w:rsidRPr="00215385">
        <w:rPr>
          <w:rFonts w:ascii="Arial" w:hAnsi="Arial" w:cs="Arial"/>
        </w:rPr>
        <w:t>196</w:t>
      </w:r>
      <w:r w:rsidRPr="00215385">
        <w:rPr>
          <w:rFonts w:ascii="Arial" w:hAnsi="Arial" w:cs="Arial"/>
        </w:rPr>
        <w:t xml:space="preserve"> легковых автомобилей на 1000 жителей и имеет дальнейшую тенденцию к росту. Парк легковых автомобилей составляет порядка </w:t>
      </w:r>
      <w:r w:rsidR="00C62E8E" w:rsidRPr="00215385">
        <w:rPr>
          <w:rFonts w:ascii="Arial" w:hAnsi="Arial" w:cs="Arial"/>
        </w:rPr>
        <w:t xml:space="preserve">252 </w:t>
      </w:r>
      <w:r w:rsidRPr="00215385">
        <w:rPr>
          <w:rFonts w:ascii="Arial" w:hAnsi="Arial" w:cs="Arial"/>
        </w:rPr>
        <w:t>машин.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</w:t>
      </w:r>
      <w:r w:rsidRPr="00215385">
        <w:rPr>
          <w:rFonts w:ascii="Arial" w:hAnsi="Arial" w:cs="Arial"/>
        </w:rPr>
        <w:lastRenderedPageBreak/>
        <w:t>42.13330.2011 «Градостроительство. Планировка и застройка городских и сельских поселений. Актуализированная редакция СНиП 2.07.01-89», так:</w:t>
      </w:r>
    </w:p>
    <w:p w:rsidR="00644351" w:rsidRPr="00215385" w:rsidRDefault="007A6AAF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- </w:t>
      </w:r>
      <w:r w:rsidR="00644351" w:rsidRPr="00215385">
        <w:rPr>
          <w:rFonts w:ascii="Arial" w:hAnsi="Arial" w:cs="Arial"/>
        </w:rPr>
        <w:t>согласно п. 11.27, потребность в АЗС составляет: одна топливораздаточная колонка на 1200 легковых автомобилей;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- согласно п. 11.26, потребность в СТО составляет: один пост на 200 легковых автомобилей;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Исходя из общего количества легковых автомобилей, нормативных требований и наличия объектов дорожного сервиса, видно, что в настоящее время поселение не обеспечено: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- СТО - мощностью один пост</w:t>
      </w:r>
      <w:r w:rsidR="00E63FBB" w:rsidRPr="00215385">
        <w:rPr>
          <w:rFonts w:ascii="Arial" w:hAnsi="Arial" w:cs="Arial"/>
        </w:rPr>
        <w:t>.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644351" w:rsidRPr="00215385" w:rsidRDefault="00644351" w:rsidP="00215385">
      <w:pPr>
        <w:pStyle w:val="af4"/>
        <w:numPr>
          <w:ilvl w:val="0"/>
          <w:numId w:val="14"/>
        </w:numPr>
        <w:tabs>
          <w:tab w:val="clear" w:pos="1260"/>
          <w:tab w:val="num" w:pos="0"/>
        </w:tabs>
        <w:spacing w:before="0" w:after="0"/>
        <w:ind w:left="0" w:firstLine="709"/>
        <w:rPr>
          <w:rFonts w:ascii="Arial" w:hAnsi="Arial" w:cs="Arial"/>
          <w:color w:val="242424"/>
        </w:rPr>
      </w:pPr>
      <w:r w:rsidRPr="00215385">
        <w:rPr>
          <w:rFonts w:ascii="Arial" w:hAnsi="Arial" w:cs="Arial"/>
          <w:color w:val="242424"/>
        </w:rPr>
        <w:t>Принципиальные варианты развития и оценка по целевым показателям развития транспортной инфраструктуры.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Проектные решения по развитию сети внешних авт</w:t>
      </w:r>
      <w:r w:rsidR="00D07790" w:rsidRPr="00215385">
        <w:rPr>
          <w:rFonts w:ascii="Arial" w:hAnsi="Arial" w:cs="Arial"/>
        </w:rPr>
        <w:t xml:space="preserve">одорог заключаются в проведении </w:t>
      </w:r>
      <w:r w:rsidR="006E52DA" w:rsidRPr="00215385">
        <w:rPr>
          <w:rFonts w:ascii="Arial" w:hAnsi="Arial" w:cs="Arial"/>
        </w:rPr>
        <w:t xml:space="preserve">ремонтных </w:t>
      </w:r>
      <w:r w:rsidRPr="00215385">
        <w:rPr>
          <w:rFonts w:ascii="Arial" w:hAnsi="Arial" w:cs="Arial"/>
        </w:rPr>
        <w:t>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4224E7" w:rsidRPr="00215385" w:rsidRDefault="004224E7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К основным мероприятиям по развитию улично-дорожной сети, обеспечивающим надлежащую пропускную способность, надежность и безопасность движения транспорта и пешеходов, относится реконструкция существующей улично-дорожной сети, благоустройство существующих остановочных павильонов.</w:t>
      </w:r>
    </w:p>
    <w:p w:rsidR="004224E7" w:rsidRPr="00215385" w:rsidRDefault="004224E7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Улицы населенных пунктов нуждаются в благоустройстве: требуется укладка гравийно-песчаного и асфальтированного покрытия, формирование пешеходных тротуаров, организация остановочных пунктов и карманов для парковки легкового транспорта и общественного транспорта, озеленение придорожной территории.</w:t>
      </w:r>
    </w:p>
    <w:p w:rsidR="004224E7" w:rsidRPr="00215385" w:rsidRDefault="004224E7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Генеральным планом сохраняется существующая система обслуживания населения общественным пассажирским транспортом.</w:t>
      </w:r>
    </w:p>
    <w:p w:rsidR="004224E7" w:rsidRPr="00215385" w:rsidRDefault="004224E7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9005B4" w:rsidRPr="00215385" w:rsidRDefault="009005B4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Таблица </w:t>
      </w:r>
      <w:r w:rsidR="005238FE" w:rsidRPr="00215385">
        <w:rPr>
          <w:rFonts w:ascii="Arial" w:hAnsi="Arial" w:cs="Arial"/>
        </w:rPr>
        <w:t>3</w:t>
      </w:r>
    </w:p>
    <w:p w:rsidR="009005B4" w:rsidRPr="00215385" w:rsidRDefault="009005B4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4224E7" w:rsidRPr="00215385" w:rsidRDefault="004224E7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Перечень мероприятий по обеспечению территории </w:t>
      </w:r>
      <w:r w:rsidR="00C62E8E" w:rsidRPr="00215385">
        <w:rPr>
          <w:rFonts w:ascii="Arial" w:hAnsi="Arial" w:cs="Arial"/>
        </w:rPr>
        <w:t>Александровского</w:t>
      </w:r>
      <w:r w:rsidRPr="00215385">
        <w:rPr>
          <w:rFonts w:ascii="Arial" w:hAnsi="Arial" w:cs="Arial"/>
        </w:rPr>
        <w:t xml:space="preserve"> сельского поселения объектами транспортной инфраструктуры</w:t>
      </w:r>
    </w:p>
    <w:p w:rsidR="009005B4" w:rsidRPr="00215385" w:rsidRDefault="009005B4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6037"/>
        <w:gridCol w:w="3017"/>
      </w:tblGrid>
      <w:tr w:rsidR="00DE1B6C" w:rsidRPr="00215385" w:rsidTr="00215385">
        <w:trPr>
          <w:trHeight w:val="528"/>
        </w:trPr>
        <w:tc>
          <w:tcPr>
            <w:tcW w:w="298" w:type="pct"/>
            <w:shd w:val="clear" w:color="auto" w:fill="auto"/>
            <w:vAlign w:val="center"/>
          </w:tcPr>
          <w:p w:rsidR="00DE1B6C" w:rsidRPr="00215385" w:rsidRDefault="00DE1B6C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№</w:t>
            </w:r>
          </w:p>
          <w:p w:rsidR="00DE1B6C" w:rsidRPr="00215385" w:rsidRDefault="00DE1B6C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п/п</w:t>
            </w:r>
          </w:p>
        </w:tc>
        <w:tc>
          <w:tcPr>
            <w:tcW w:w="3134" w:type="pct"/>
            <w:shd w:val="clear" w:color="auto" w:fill="auto"/>
            <w:vAlign w:val="center"/>
          </w:tcPr>
          <w:p w:rsidR="00DE1B6C" w:rsidRPr="00215385" w:rsidRDefault="00DE1B6C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Наименование</w:t>
            </w:r>
          </w:p>
        </w:tc>
        <w:tc>
          <w:tcPr>
            <w:tcW w:w="1567" w:type="pct"/>
            <w:shd w:val="clear" w:color="auto" w:fill="auto"/>
          </w:tcPr>
          <w:p w:rsidR="00DE1B6C" w:rsidRPr="00215385" w:rsidRDefault="00DE1B6C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Сроки реализации (в годах)</w:t>
            </w:r>
          </w:p>
        </w:tc>
      </w:tr>
      <w:tr w:rsidR="00B52C6D" w:rsidRPr="00215385" w:rsidTr="00215385">
        <w:trPr>
          <w:trHeight w:val="528"/>
        </w:trPr>
        <w:tc>
          <w:tcPr>
            <w:tcW w:w="298" w:type="pct"/>
            <w:shd w:val="clear" w:color="auto" w:fill="auto"/>
            <w:vAlign w:val="center"/>
          </w:tcPr>
          <w:p w:rsidR="00B52C6D" w:rsidRPr="00215385" w:rsidRDefault="0054727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</w:t>
            </w:r>
          </w:p>
        </w:tc>
        <w:tc>
          <w:tcPr>
            <w:tcW w:w="3134" w:type="pct"/>
            <w:shd w:val="clear" w:color="auto" w:fill="auto"/>
          </w:tcPr>
          <w:p w:rsidR="00B52C6D" w:rsidRPr="00215385" w:rsidRDefault="00A40E4E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Отсыпка грунтовых дорог</w:t>
            </w:r>
            <w:r w:rsidR="00547275" w:rsidRPr="00215385">
              <w:rPr>
                <w:rFonts w:cs="Arial"/>
              </w:rPr>
              <w:t xml:space="preserve"> гравийно-песчаным покрытием в населенных пунктах Александровского сельского поселения (</w:t>
            </w:r>
            <w:r w:rsidR="004E16CC" w:rsidRPr="00215385">
              <w:rPr>
                <w:rFonts w:cs="Arial"/>
              </w:rPr>
              <w:t>3</w:t>
            </w:r>
            <w:r w:rsidR="00A30888" w:rsidRPr="00215385">
              <w:rPr>
                <w:rFonts w:cs="Arial"/>
              </w:rPr>
              <w:t xml:space="preserve"> </w:t>
            </w:r>
            <w:r w:rsidR="00547275" w:rsidRPr="00215385">
              <w:rPr>
                <w:rFonts w:cs="Arial"/>
              </w:rPr>
              <w:t>км)</w:t>
            </w:r>
          </w:p>
        </w:tc>
        <w:tc>
          <w:tcPr>
            <w:tcW w:w="1567" w:type="pct"/>
            <w:shd w:val="clear" w:color="auto" w:fill="auto"/>
          </w:tcPr>
          <w:p w:rsidR="00B52C6D" w:rsidRPr="00215385" w:rsidRDefault="0054727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202</w:t>
            </w:r>
            <w:r w:rsidR="0024641A" w:rsidRPr="00215385">
              <w:rPr>
                <w:rFonts w:cs="Arial"/>
              </w:rPr>
              <w:t>1</w:t>
            </w:r>
            <w:r w:rsidRPr="00215385">
              <w:rPr>
                <w:rFonts w:cs="Arial"/>
              </w:rPr>
              <w:t>-2030</w:t>
            </w:r>
          </w:p>
        </w:tc>
      </w:tr>
      <w:tr w:rsidR="004224E7" w:rsidRPr="00215385" w:rsidTr="00215385">
        <w:trPr>
          <w:trHeight w:val="528"/>
        </w:trPr>
        <w:tc>
          <w:tcPr>
            <w:tcW w:w="298" w:type="pct"/>
            <w:shd w:val="clear" w:color="auto" w:fill="auto"/>
            <w:vAlign w:val="center"/>
          </w:tcPr>
          <w:p w:rsidR="004224E7" w:rsidRPr="00215385" w:rsidRDefault="004224E7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</w:t>
            </w:r>
          </w:p>
        </w:tc>
        <w:tc>
          <w:tcPr>
            <w:tcW w:w="3134" w:type="pct"/>
            <w:shd w:val="clear" w:color="auto" w:fill="auto"/>
          </w:tcPr>
          <w:p w:rsidR="004224E7" w:rsidRPr="00215385" w:rsidRDefault="004224E7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Капитальный ремонт дорог с асфальтированным покрытием (</w:t>
            </w:r>
            <w:r w:rsidR="004E16CC" w:rsidRPr="00215385">
              <w:rPr>
                <w:rFonts w:cs="Arial"/>
              </w:rPr>
              <w:t>3</w:t>
            </w:r>
            <w:r w:rsidRPr="00215385">
              <w:rPr>
                <w:rFonts w:cs="Arial"/>
              </w:rPr>
              <w:t xml:space="preserve"> км)</w:t>
            </w:r>
          </w:p>
        </w:tc>
        <w:tc>
          <w:tcPr>
            <w:tcW w:w="1567" w:type="pct"/>
            <w:shd w:val="clear" w:color="auto" w:fill="auto"/>
          </w:tcPr>
          <w:p w:rsidR="004224E7" w:rsidRPr="00215385" w:rsidRDefault="000F3C8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2017-2030</w:t>
            </w:r>
          </w:p>
        </w:tc>
      </w:tr>
      <w:tr w:rsidR="004224E7" w:rsidRPr="00215385" w:rsidTr="00215385">
        <w:trPr>
          <w:trHeight w:val="589"/>
        </w:trPr>
        <w:tc>
          <w:tcPr>
            <w:tcW w:w="298" w:type="pct"/>
            <w:vAlign w:val="center"/>
          </w:tcPr>
          <w:p w:rsidR="004224E7" w:rsidRPr="00215385" w:rsidRDefault="000F3C8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3</w:t>
            </w:r>
          </w:p>
        </w:tc>
        <w:tc>
          <w:tcPr>
            <w:tcW w:w="3134" w:type="pct"/>
          </w:tcPr>
          <w:p w:rsidR="004224E7" w:rsidRPr="00215385" w:rsidRDefault="004224E7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Обустройство остановочных павильонов на сложившихся остановках общественного транспорта (</w:t>
            </w:r>
            <w:r w:rsidR="004E16CC" w:rsidRPr="00215385">
              <w:rPr>
                <w:rFonts w:cs="Arial"/>
              </w:rPr>
              <w:t>2</w:t>
            </w:r>
            <w:r w:rsidRPr="00215385">
              <w:rPr>
                <w:rFonts w:cs="Arial"/>
              </w:rPr>
              <w:t>шт.)</w:t>
            </w:r>
          </w:p>
        </w:tc>
        <w:tc>
          <w:tcPr>
            <w:tcW w:w="1567" w:type="pct"/>
          </w:tcPr>
          <w:p w:rsidR="004224E7" w:rsidRPr="00215385" w:rsidRDefault="00AE343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2020-2030</w:t>
            </w:r>
          </w:p>
        </w:tc>
      </w:tr>
    </w:tbl>
    <w:p w:rsidR="004224E7" w:rsidRPr="00215385" w:rsidRDefault="004224E7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Места размещения объектов транспортной инфраструктуры показаны на схеме </w:t>
      </w:r>
      <w:r w:rsidR="00EC76D0" w:rsidRPr="00215385">
        <w:rPr>
          <w:rFonts w:ascii="Arial" w:hAnsi="Arial" w:cs="Arial"/>
        </w:rPr>
        <w:t>1</w:t>
      </w:r>
      <w:r w:rsidRPr="00215385">
        <w:rPr>
          <w:rFonts w:ascii="Arial" w:hAnsi="Arial" w:cs="Arial"/>
        </w:rPr>
        <w:t>.</w:t>
      </w:r>
    </w:p>
    <w:p w:rsidR="00644351" w:rsidRPr="00215385" w:rsidRDefault="00644351" w:rsidP="00215385">
      <w:pPr>
        <w:pStyle w:val="15"/>
        <w:tabs>
          <w:tab w:val="num" w:pos="0"/>
        </w:tabs>
        <w:spacing w:before="0"/>
        <w:ind w:firstLine="709"/>
        <w:jc w:val="both"/>
        <w:rPr>
          <w:rFonts w:ascii="Arial" w:hAnsi="Arial"/>
          <w:color w:val="242424"/>
          <w:spacing w:val="0"/>
          <w:kern w:val="0"/>
          <w:sz w:val="24"/>
        </w:rPr>
      </w:pPr>
    </w:p>
    <w:p w:rsidR="00644351" w:rsidRPr="00215385" w:rsidRDefault="006F6974" w:rsidP="00215385">
      <w:pPr>
        <w:pStyle w:val="15"/>
        <w:tabs>
          <w:tab w:val="num" w:pos="0"/>
        </w:tabs>
        <w:spacing w:before="0"/>
        <w:ind w:firstLine="709"/>
        <w:jc w:val="both"/>
        <w:rPr>
          <w:rFonts w:ascii="Arial" w:hAnsi="Arial"/>
          <w:sz w:val="24"/>
        </w:rPr>
      </w:pPr>
      <w:r w:rsidRPr="00215385">
        <w:rPr>
          <w:rFonts w:ascii="Arial" w:hAnsi="Arial"/>
          <w:sz w:val="24"/>
        </w:rPr>
        <w:t xml:space="preserve">ЦЕЛЕВЫЕ ПОКАЗАТЕЛИ РАЗВИТИЯ </w:t>
      </w:r>
      <w:r w:rsidR="00644351" w:rsidRPr="00215385">
        <w:rPr>
          <w:rFonts w:ascii="Arial" w:hAnsi="Arial"/>
          <w:sz w:val="24"/>
        </w:rPr>
        <w:t>транспортной ИНФРАСТРУКТУРЫ</w:t>
      </w:r>
    </w:p>
    <w:p w:rsidR="0062184F" w:rsidRPr="00215385" w:rsidRDefault="0062184F" w:rsidP="00215385">
      <w:pPr>
        <w:widowControl w:val="0"/>
        <w:shd w:val="clear" w:color="auto" w:fill="FFFFFF"/>
        <w:tabs>
          <w:tab w:val="num" w:pos="0"/>
          <w:tab w:val="left" w:pos="1080"/>
        </w:tabs>
        <w:autoSpaceDE w:val="0"/>
        <w:ind w:firstLine="709"/>
        <w:rPr>
          <w:rFonts w:cs="Arial"/>
          <w:bCs/>
        </w:rPr>
      </w:pPr>
    </w:p>
    <w:p w:rsidR="00644351" w:rsidRPr="00215385" w:rsidRDefault="00644351" w:rsidP="00215385">
      <w:pPr>
        <w:widowControl w:val="0"/>
        <w:shd w:val="clear" w:color="auto" w:fill="FFFFFF"/>
        <w:tabs>
          <w:tab w:val="num" w:pos="0"/>
          <w:tab w:val="left" w:pos="1080"/>
        </w:tabs>
        <w:autoSpaceDE w:val="0"/>
        <w:ind w:firstLine="709"/>
        <w:rPr>
          <w:rFonts w:cs="Arial"/>
          <w:bCs/>
        </w:rPr>
      </w:pPr>
      <w:r w:rsidRPr="00215385">
        <w:rPr>
          <w:rFonts w:cs="Arial"/>
          <w:bCs/>
        </w:rPr>
        <w:t>Целевые индикаторы и показатели развития систе</w:t>
      </w:r>
      <w:r w:rsidR="002E5EDD" w:rsidRPr="00215385">
        <w:rPr>
          <w:rFonts w:cs="Arial"/>
          <w:bCs/>
        </w:rPr>
        <w:t xml:space="preserve">мы транспортной инфраструктуры </w:t>
      </w:r>
      <w:r w:rsidR="00BA0DE0" w:rsidRPr="00215385">
        <w:rPr>
          <w:rFonts w:cs="Arial"/>
          <w:bCs/>
        </w:rPr>
        <w:t>Александр</w:t>
      </w:r>
      <w:r w:rsidR="002E5EDD" w:rsidRPr="00215385">
        <w:rPr>
          <w:rFonts w:cs="Arial"/>
          <w:bCs/>
        </w:rPr>
        <w:t xml:space="preserve">овского </w:t>
      </w:r>
      <w:r w:rsidRPr="00215385">
        <w:rPr>
          <w:rFonts w:cs="Arial"/>
          <w:bCs/>
        </w:rPr>
        <w:t>сельского поселения.</w:t>
      </w:r>
    </w:p>
    <w:p w:rsidR="004C42CF" w:rsidRPr="00215385" w:rsidRDefault="004C42CF" w:rsidP="00215385">
      <w:pPr>
        <w:pStyle w:val="aff4"/>
        <w:tabs>
          <w:tab w:val="num" w:pos="0"/>
        </w:tabs>
        <w:ind w:firstLine="709"/>
        <w:rPr>
          <w:rFonts w:ascii="Arial" w:hAnsi="Arial" w:cs="Arial"/>
          <w:b w:val="0"/>
        </w:rPr>
      </w:pPr>
      <w:r w:rsidRPr="00215385">
        <w:rPr>
          <w:rFonts w:ascii="Arial" w:hAnsi="Arial" w:cs="Arial"/>
          <w:b w:val="0"/>
        </w:rPr>
        <w:t xml:space="preserve">Таблица </w:t>
      </w:r>
      <w:r w:rsidR="005238FE" w:rsidRPr="00215385">
        <w:rPr>
          <w:rFonts w:ascii="Arial" w:hAnsi="Arial" w:cs="Arial"/>
          <w:b w:val="0"/>
        </w:rPr>
        <w:t>4</w:t>
      </w:r>
    </w:p>
    <w:p w:rsidR="005B3C24" w:rsidRPr="00215385" w:rsidRDefault="004C42CF" w:rsidP="00215385">
      <w:pPr>
        <w:pStyle w:val="aff4"/>
        <w:tabs>
          <w:tab w:val="num" w:pos="0"/>
        </w:tabs>
        <w:ind w:firstLine="709"/>
        <w:rPr>
          <w:rFonts w:ascii="Arial" w:hAnsi="Arial" w:cs="Arial"/>
          <w:b w:val="0"/>
        </w:rPr>
      </w:pPr>
      <w:r w:rsidRPr="00215385">
        <w:rPr>
          <w:rFonts w:ascii="Arial" w:hAnsi="Arial" w:cs="Arial"/>
          <w:b w:val="0"/>
        </w:rPr>
        <w:t xml:space="preserve"> </w:t>
      </w:r>
    </w:p>
    <w:p w:rsidR="00644351" w:rsidRPr="00215385" w:rsidRDefault="00644351" w:rsidP="00215385">
      <w:pPr>
        <w:pStyle w:val="aff4"/>
        <w:tabs>
          <w:tab w:val="num" w:pos="0"/>
        </w:tabs>
        <w:ind w:firstLine="709"/>
        <w:rPr>
          <w:rFonts w:ascii="Arial" w:hAnsi="Arial" w:cs="Arial"/>
          <w:b w:val="0"/>
        </w:rPr>
      </w:pPr>
      <w:r w:rsidRPr="00215385">
        <w:rPr>
          <w:rFonts w:ascii="Arial" w:hAnsi="Arial" w:cs="Arial"/>
          <w:b w:val="0"/>
        </w:rPr>
        <w:t xml:space="preserve">Целевые индикаторы для проведения мониторинга за реализацией </w:t>
      </w:r>
      <w:r w:rsidR="008B0450" w:rsidRPr="00215385">
        <w:rPr>
          <w:rFonts w:ascii="Arial" w:hAnsi="Arial" w:cs="Arial"/>
          <w:b w:val="0"/>
        </w:rPr>
        <w:t>П</w:t>
      </w:r>
      <w:r w:rsidRPr="00215385">
        <w:rPr>
          <w:rFonts w:ascii="Arial" w:hAnsi="Arial" w:cs="Arial"/>
          <w:b w:val="0"/>
        </w:rPr>
        <w:t>рограммы комплексного развития транспортной инфраструктуры – текущее состояние</w:t>
      </w:r>
    </w:p>
    <w:tbl>
      <w:tblPr>
        <w:tblW w:w="4946" w:type="pct"/>
        <w:tblLayout w:type="fixed"/>
        <w:tblLook w:val="0000" w:firstRow="0" w:lastRow="0" w:firstColumn="0" w:lastColumn="0" w:noHBand="0" w:noVBand="0"/>
      </w:tblPr>
      <w:tblGrid>
        <w:gridCol w:w="1357"/>
        <w:gridCol w:w="1523"/>
        <w:gridCol w:w="676"/>
        <w:gridCol w:w="994"/>
        <w:gridCol w:w="994"/>
        <w:gridCol w:w="994"/>
        <w:gridCol w:w="994"/>
        <w:gridCol w:w="994"/>
        <w:gridCol w:w="998"/>
      </w:tblGrid>
      <w:tr w:rsidR="00321720" w:rsidRPr="00215385" w:rsidTr="00215385">
        <w:trPr>
          <w:trHeight w:val="315"/>
          <w:tblHeader/>
        </w:trPr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720" w:rsidRPr="00215385" w:rsidRDefault="0032172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Группа индикаторов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720" w:rsidRPr="00215385" w:rsidRDefault="0032172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Наименование целевых индикаторов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720" w:rsidRPr="00215385" w:rsidRDefault="0032172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Ед. изм.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720" w:rsidRPr="00215385" w:rsidRDefault="0032172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2017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720" w:rsidRPr="00215385" w:rsidRDefault="0032172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2018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720" w:rsidRPr="00215385" w:rsidRDefault="0032172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2019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720" w:rsidRPr="00215385" w:rsidRDefault="0032172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2020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720" w:rsidRPr="00215385" w:rsidRDefault="0032172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2025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20" w:rsidRPr="00215385" w:rsidRDefault="0032172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2030</w:t>
            </w:r>
          </w:p>
        </w:tc>
      </w:tr>
      <w:tr w:rsidR="00446398" w:rsidRPr="00215385" w:rsidTr="00215385">
        <w:trPr>
          <w:cantSplit/>
          <w:trHeight w:val="868"/>
        </w:trPr>
        <w:tc>
          <w:tcPr>
            <w:tcW w:w="712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 xml:space="preserve">Критерии доступности для населения транспортных </w:t>
            </w:r>
            <w:r w:rsidR="000F3C85" w:rsidRPr="00215385">
              <w:rPr>
                <w:rFonts w:cs="Arial"/>
              </w:rPr>
              <w:t>у</w:t>
            </w:r>
            <w:r w:rsidRPr="00215385">
              <w:rPr>
                <w:rFonts w:cs="Arial"/>
              </w:rPr>
              <w:t>слуг</w:t>
            </w:r>
          </w:p>
        </w:tc>
        <w:tc>
          <w:tcPr>
            <w:tcW w:w="7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Система автомобильных улиц и дорог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м2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51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</w:tr>
      <w:tr w:rsidR="007C4880" w:rsidRPr="00215385" w:rsidTr="00215385">
        <w:trPr>
          <w:cantSplit/>
          <w:trHeight w:val="735"/>
        </w:trPr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</w:p>
        </w:tc>
        <w:tc>
          <w:tcPr>
            <w:tcW w:w="7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Улучшенная структура улично- дорожной сети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м2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</w:tr>
      <w:tr w:rsidR="007C4880" w:rsidRPr="00215385" w:rsidTr="00215385">
        <w:trPr>
          <w:trHeight w:val="821"/>
        </w:trPr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Показатели спроса на</w:t>
            </w:r>
            <w:r w:rsidR="00215385" w:rsidRPr="00215385">
              <w:rPr>
                <w:rFonts w:cs="Arial"/>
              </w:rPr>
              <w:t xml:space="preserve"> </w:t>
            </w:r>
            <w:r w:rsidRPr="00215385">
              <w:rPr>
                <w:rFonts w:cs="Arial"/>
              </w:rPr>
              <w:t>развитие улично- дорожной сети</w:t>
            </w:r>
          </w:p>
        </w:tc>
        <w:tc>
          <w:tcPr>
            <w:tcW w:w="7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Общая протяженность улично-дорожной сети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м2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880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106500</w:t>
            </w:r>
          </w:p>
        </w:tc>
      </w:tr>
      <w:tr w:rsidR="00446398" w:rsidRPr="00215385" w:rsidTr="00215385">
        <w:trPr>
          <w:trHeight w:val="945"/>
        </w:trPr>
        <w:tc>
          <w:tcPr>
            <w:tcW w:w="712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Показатели степени охвата потребителей улично- дорожной сети</w:t>
            </w:r>
          </w:p>
        </w:tc>
        <w:tc>
          <w:tcPr>
            <w:tcW w:w="7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 xml:space="preserve">Транспортная обеспеченность 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%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80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80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80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80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80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80</w:t>
            </w:r>
          </w:p>
        </w:tc>
      </w:tr>
      <w:tr w:rsidR="00446398" w:rsidRPr="00215385" w:rsidTr="00215385">
        <w:trPr>
          <w:trHeight w:val="617"/>
        </w:trPr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</w:p>
        </w:tc>
        <w:tc>
          <w:tcPr>
            <w:tcW w:w="7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Безопасность дорожного движения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%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80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80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80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80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80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80</w:t>
            </w:r>
          </w:p>
        </w:tc>
      </w:tr>
      <w:tr w:rsidR="00446398" w:rsidRPr="00215385" w:rsidTr="00215385">
        <w:trPr>
          <w:trHeight w:val="404"/>
        </w:trPr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Показатели надежности</w:t>
            </w:r>
            <w:r w:rsidR="00215385" w:rsidRPr="00215385">
              <w:rPr>
                <w:rFonts w:cs="Arial"/>
              </w:rPr>
              <w:t xml:space="preserve"> </w:t>
            </w:r>
            <w:r w:rsidRPr="00215385">
              <w:rPr>
                <w:rFonts w:cs="Arial"/>
              </w:rPr>
              <w:t>улично- дорожной сети</w:t>
            </w:r>
          </w:p>
        </w:tc>
        <w:tc>
          <w:tcPr>
            <w:tcW w:w="7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Объем реконструкции сетей (за год)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км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0,</w:t>
            </w:r>
            <w:r w:rsidR="00644351" w:rsidRPr="00215385">
              <w:rPr>
                <w:rFonts w:cs="Arial"/>
              </w:rPr>
              <w:t>1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7C488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0,</w:t>
            </w:r>
            <w:r w:rsidR="004E16CC" w:rsidRPr="00215385">
              <w:rPr>
                <w:rFonts w:cs="Arial"/>
              </w:rPr>
              <w:t>4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4E16CC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0,5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4E16CC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51" w:rsidRPr="00215385" w:rsidRDefault="004E16CC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</w:t>
            </w:r>
          </w:p>
        </w:tc>
      </w:tr>
    </w:tbl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644351" w:rsidRPr="00215385" w:rsidRDefault="00644351" w:rsidP="00215385">
      <w:pPr>
        <w:pStyle w:val="af4"/>
        <w:numPr>
          <w:ilvl w:val="0"/>
          <w:numId w:val="14"/>
        </w:numPr>
        <w:tabs>
          <w:tab w:val="clear" w:pos="1260"/>
        </w:tabs>
        <w:spacing w:before="0" w:after="0"/>
        <w:ind w:left="0" w:firstLine="709"/>
        <w:rPr>
          <w:rFonts w:ascii="Arial" w:hAnsi="Arial" w:cs="Arial"/>
          <w:color w:val="242424"/>
        </w:rPr>
      </w:pPr>
      <w:r w:rsidRPr="00215385">
        <w:rPr>
          <w:rFonts w:ascii="Arial" w:hAnsi="Arial" w:cs="Arial"/>
          <w:color w:val="242424"/>
        </w:rPr>
        <w:t>Перечень и очередность реализации мероприятий по развитию транспортной инфраструктуры поселения.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Генпланом предусматривается создание системы автомобильных улиц и дорог, </w:t>
      </w:r>
      <w:r w:rsidRPr="00215385">
        <w:rPr>
          <w:rFonts w:ascii="Arial" w:hAnsi="Arial" w:cs="Arial"/>
        </w:rPr>
        <w:lastRenderedPageBreak/>
        <w:t>обеспечивающих необходимые транспортные связи поселков с сохранением существующей структуры улично-дорожной сети и с созданием четко выраженной структуры, классифицированной по назначению и параметрам движения, обеспечивающей пропуск возрастающих транспортных потоков, а также выходы на внешние автодороги.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Для обеспечения безопасности, бесперебойности и удобства транспортного </w:t>
      </w:r>
      <w:r w:rsidR="003049AF" w:rsidRPr="00215385">
        <w:rPr>
          <w:rFonts w:ascii="Arial" w:hAnsi="Arial" w:cs="Arial"/>
        </w:rPr>
        <w:t xml:space="preserve">сообщения в населенных пунктах </w:t>
      </w:r>
      <w:r w:rsidRPr="00215385">
        <w:rPr>
          <w:rFonts w:ascii="Arial" w:hAnsi="Arial" w:cs="Arial"/>
        </w:rPr>
        <w:t xml:space="preserve">Генеральным планом предусмотрено строительство улиц и дорог. 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Категории улиц и дорог следует назначать в соответствии с классификацией, приведенной в табл. 9 СП 42.13330.2011«Градостроительство. Планировка и застройка городских и сельских поселений. Актуализированная редакция СНиП 2.07.01-89»:</w:t>
      </w:r>
    </w:p>
    <w:p w:rsidR="00644351" w:rsidRPr="00215385" w:rsidRDefault="00644351" w:rsidP="00215385">
      <w:pPr>
        <w:pStyle w:val="af8"/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главные улицы;</w:t>
      </w:r>
    </w:p>
    <w:p w:rsidR="00644351" w:rsidRPr="00215385" w:rsidRDefault="00644351" w:rsidP="00215385">
      <w:pPr>
        <w:pStyle w:val="af8"/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улицы в жилой застройке: основные;</w:t>
      </w:r>
    </w:p>
    <w:p w:rsidR="00644351" w:rsidRPr="00215385" w:rsidRDefault="00644351" w:rsidP="00215385">
      <w:pPr>
        <w:pStyle w:val="af8"/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улицы в жилой застройке: второстепенные;</w:t>
      </w:r>
    </w:p>
    <w:p w:rsidR="00644351" w:rsidRPr="00215385" w:rsidRDefault="00644351" w:rsidP="00215385">
      <w:pPr>
        <w:pStyle w:val="af8"/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проезды.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Для движения пешеходов в состав улиц включены тротуары с шириной пешеходной части равной 1,0-2,25 м, варьирующейся в зависимости от категории улицы. В связи с обслуживанием территории </w:t>
      </w:r>
      <w:r w:rsidR="00E230BD" w:rsidRPr="00215385">
        <w:rPr>
          <w:rFonts w:ascii="Arial" w:hAnsi="Arial" w:cs="Arial"/>
        </w:rPr>
        <w:t>с. Александровка, х</w:t>
      </w:r>
      <w:r w:rsidRPr="00215385">
        <w:rPr>
          <w:rFonts w:ascii="Arial" w:hAnsi="Arial" w:cs="Arial"/>
        </w:rPr>
        <w:t xml:space="preserve">. </w:t>
      </w:r>
      <w:r w:rsidR="00E230BD" w:rsidRPr="00215385">
        <w:rPr>
          <w:rFonts w:ascii="Arial" w:hAnsi="Arial" w:cs="Arial"/>
          <w:lang w:eastAsia="ru-RU"/>
        </w:rPr>
        <w:t>Сын Революции</w:t>
      </w:r>
      <w:r w:rsidRPr="00215385">
        <w:rPr>
          <w:rFonts w:ascii="Arial" w:hAnsi="Arial" w:cs="Arial"/>
        </w:rPr>
        <w:t xml:space="preserve"> внешними автомобильными дорогами, предлагается включение их участков в состав улично-дорожной сети</w:t>
      </w:r>
      <w:r w:rsidR="00E230BD" w:rsidRPr="00215385">
        <w:rPr>
          <w:rFonts w:ascii="Arial" w:hAnsi="Arial" w:cs="Arial"/>
        </w:rPr>
        <w:t>.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Таблица </w:t>
      </w:r>
      <w:r w:rsidR="005238FE" w:rsidRPr="00215385">
        <w:rPr>
          <w:rFonts w:ascii="Arial" w:hAnsi="Arial" w:cs="Arial"/>
        </w:rPr>
        <w:t>5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325"/>
        <w:gridCol w:w="721"/>
        <w:gridCol w:w="710"/>
        <w:gridCol w:w="1871"/>
        <w:gridCol w:w="895"/>
        <w:gridCol w:w="1005"/>
      </w:tblGrid>
      <w:tr w:rsidR="003049AF" w:rsidRPr="00215385" w:rsidTr="00215385">
        <w:trPr>
          <w:trHeight w:val="230"/>
        </w:trPr>
        <w:tc>
          <w:tcPr>
            <w:tcW w:w="684" w:type="pct"/>
            <w:vMerge w:val="restart"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Населенный пункт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Показатели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Ед.</w:t>
            </w:r>
            <w:r w:rsidR="004B4C2D" w:rsidRPr="00215385">
              <w:rPr>
                <w:rFonts w:cs="Arial"/>
              </w:rPr>
              <w:t xml:space="preserve"> </w:t>
            </w:r>
            <w:r w:rsidRPr="00215385">
              <w:rPr>
                <w:rFonts w:cs="Arial"/>
              </w:rPr>
              <w:t>изм.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Кол-во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Реконструкция</w:t>
            </w:r>
            <w:r w:rsidR="00215385" w:rsidRPr="00215385">
              <w:rPr>
                <w:rFonts w:cs="Arial"/>
              </w:rPr>
              <w:t xml:space="preserve"> </w:t>
            </w:r>
            <w:r w:rsidRPr="00215385">
              <w:rPr>
                <w:rFonts w:cs="Arial"/>
              </w:rPr>
              <w:t>I оч.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Строительство</w:t>
            </w:r>
          </w:p>
        </w:tc>
      </w:tr>
      <w:tr w:rsidR="003049AF" w:rsidRPr="00215385" w:rsidTr="00215385">
        <w:trPr>
          <w:trHeight w:val="70"/>
        </w:trPr>
        <w:tc>
          <w:tcPr>
            <w:tcW w:w="684" w:type="pct"/>
            <w:vMerge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I оч.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Р.С.</w:t>
            </w:r>
          </w:p>
        </w:tc>
      </w:tr>
      <w:tr w:rsidR="003049AF" w:rsidRPr="00215385" w:rsidTr="00215385">
        <w:trPr>
          <w:trHeight w:val="300"/>
        </w:trPr>
        <w:tc>
          <w:tcPr>
            <w:tcW w:w="684" w:type="pct"/>
            <w:vMerge w:val="restart"/>
            <w:shd w:val="clear" w:color="auto" w:fill="auto"/>
            <w:vAlign w:val="center"/>
          </w:tcPr>
          <w:p w:rsidR="00644351" w:rsidRPr="00215385" w:rsidRDefault="00BA0DE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с</w:t>
            </w:r>
            <w:r w:rsidR="0022048F" w:rsidRPr="00215385">
              <w:rPr>
                <w:rFonts w:cs="Arial"/>
              </w:rPr>
              <w:t>.Александровка</w:t>
            </w:r>
          </w:p>
        </w:tc>
        <w:tc>
          <w:tcPr>
            <w:tcW w:w="1363" w:type="pct"/>
            <w:shd w:val="clear" w:color="auto" w:fill="auto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Протяженность улично-дорожной сети, всего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км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44351" w:rsidRPr="00215385" w:rsidRDefault="004B4C2D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18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644351" w:rsidRPr="00215385" w:rsidRDefault="00E230BD" w:rsidP="00215385">
            <w:pPr>
              <w:ind w:firstLine="0"/>
              <w:rPr>
                <w:rFonts w:cs="Arial"/>
                <w:highlight w:val="magenta"/>
              </w:rPr>
            </w:pPr>
            <w:r w:rsidRPr="00215385">
              <w:rPr>
                <w:rFonts w:cs="Arial"/>
              </w:rPr>
              <w:t>7,2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644351" w:rsidRPr="00215385" w:rsidRDefault="00E230BD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4,6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644351" w:rsidRPr="00215385" w:rsidRDefault="00E230BD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4,7</w:t>
            </w:r>
          </w:p>
        </w:tc>
      </w:tr>
      <w:tr w:rsidR="003049AF" w:rsidRPr="00215385" w:rsidTr="00215385">
        <w:trPr>
          <w:trHeight w:val="76"/>
        </w:trPr>
        <w:tc>
          <w:tcPr>
            <w:tcW w:w="684" w:type="pct"/>
            <w:vMerge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  <w:highlight w:val="magenta"/>
              </w:rPr>
            </w:pPr>
          </w:p>
        </w:tc>
        <w:tc>
          <w:tcPr>
            <w:tcW w:w="1363" w:type="pct"/>
            <w:shd w:val="clear" w:color="auto" w:fill="auto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главных улиц;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км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44351" w:rsidRPr="00215385" w:rsidRDefault="00D00D09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5</w:t>
            </w:r>
            <w:r w:rsidR="00BA0DE0" w:rsidRPr="00215385">
              <w:rPr>
                <w:rFonts w:cs="Arial"/>
              </w:rPr>
              <w:t>,6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644351" w:rsidRPr="00215385" w:rsidRDefault="00E230BD" w:rsidP="00215385">
            <w:pPr>
              <w:ind w:firstLine="0"/>
              <w:rPr>
                <w:rFonts w:cs="Arial"/>
                <w:highlight w:val="magenta"/>
              </w:rPr>
            </w:pPr>
            <w:r w:rsidRPr="00215385">
              <w:rPr>
                <w:rFonts w:cs="Arial"/>
              </w:rPr>
              <w:t>4,1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  <w:highlight w:val="magenta"/>
              </w:rPr>
            </w:pP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  <w:highlight w:val="magenta"/>
              </w:rPr>
            </w:pPr>
          </w:p>
        </w:tc>
      </w:tr>
      <w:tr w:rsidR="003049AF" w:rsidRPr="00215385" w:rsidTr="00215385">
        <w:trPr>
          <w:trHeight w:val="300"/>
        </w:trPr>
        <w:tc>
          <w:tcPr>
            <w:tcW w:w="684" w:type="pct"/>
            <w:vMerge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  <w:highlight w:val="magenta"/>
              </w:rPr>
            </w:pPr>
          </w:p>
        </w:tc>
        <w:tc>
          <w:tcPr>
            <w:tcW w:w="1363" w:type="pct"/>
            <w:shd w:val="clear" w:color="auto" w:fill="auto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улиц в жилой застройке, второстепенных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км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44351" w:rsidRPr="00215385" w:rsidRDefault="00D00D09" w:rsidP="00215385">
            <w:pPr>
              <w:ind w:firstLine="0"/>
              <w:rPr>
                <w:rFonts w:cs="Arial"/>
                <w:highlight w:val="magenta"/>
              </w:rPr>
            </w:pPr>
            <w:r w:rsidRPr="00215385">
              <w:rPr>
                <w:rFonts w:cs="Arial"/>
              </w:rPr>
              <w:t>12</w:t>
            </w:r>
            <w:r w:rsidR="00BA0DE0" w:rsidRPr="00215385">
              <w:rPr>
                <w:rFonts w:cs="Arial"/>
              </w:rPr>
              <w:t>,4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644351" w:rsidRPr="00215385" w:rsidRDefault="00E230BD" w:rsidP="00215385">
            <w:pPr>
              <w:ind w:firstLine="0"/>
              <w:rPr>
                <w:rFonts w:cs="Arial"/>
                <w:highlight w:val="magenta"/>
              </w:rPr>
            </w:pPr>
            <w:r w:rsidRPr="00215385">
              <w:rPr>
                <w:rFonts w:cs="Arial"/>
              </w:rPr>
              <w:t>3,1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644351" w:rsidRPr="00215385" w:rsidRDefault="00E230BD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4,6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644351" w:rsidRPr="00215385" w:rsidRDefault="00E230BD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4,7</w:t>
            </w:r>
          </w:p>
        </w:tc>
      </w:tr>
      <w:tr w:rsidR="003049AF" w:rsidRPr="00215385" w:rsidTr="00215385">
        <w:trPr>
          <w:trHeight w:val="300"/>
        </w:trPr>
        <w:tc>
          <w:tcPr>
            <w:tcW w:w="684" w:type="pct"/>
            <w:vMerge w:val="restart"/>
            <w:shd w:val="clear" w:color="auto" w:fill="auto"/>
            <w:vAlign w:val="center"/>
          </w:tcPr>
          <w:p w:rsidR="00644351" w:rsidRPr="00215385" w:rsidRDefault="004B4C2D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х. Сын Революции</w:t>
            </w:r>
          </w:p>
        </w:tc>
        <w:tc>
          <w:tcPr>
            <w:tcW w:w="1363" w:type="pct"/>
            <w:shd w:val="clear" w:color="auto" w:fill="auto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Протяженность улично-дорожной сети, всего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км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44351" w:rsidRPr="00215385" w:rsidRDefault="004B4C2D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3,3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644351" w:rsidRPr="00215385" w:rsidRDefault="00482096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3,3</w:t>
            </w:r>
          </w:p>
        </w:tc>
      </w:tr>
      <w:tr w:rsidR="004839FD" w:rsidRPr="00215385" w:rsidTr="00215385">
        <w:trPr>
          <w:trHeight w:val="70"/>
        </w:trPr>
        <w:tc>
          <w:tcPr>
            <w:tcW w:w="684" w:type="pct"/>
            <w:vMerge/>
            <w:shd w:val="clear" w:color="auto" w:fill="auto"/>
            <w:vAlign w:val="center"/>
          </w:tcPr>
          <w:p w:rsidR="004839FD" w:rsidRPr="00215385" w:rsidRDefault="004839FD" w:rsidP="00215385">
            <w:pPr>
              <w:ind w:firstLine="0"/>
              <w:rPr>
                <w:rFonts w:cs="Arial"/>
                <w:highlight w:val="magenta"/>
              </w:rPr>
            </w:pPr>
          </w:p>
        </w:tc>
        <w:tc>
          <w:tcPr>
            <w:tcW w:w="1363" w:type="pct"/>
            <w:shd w:val="clear" w:color="auto" w:fill="auto"/>
          </w:tcPr>
          <w:p w:rsidR="004839FD" w:rsidRPr="00215385" w:rsidRDefault="004839FD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главных улиц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4839FD" w:rsidRPr="00215385" w:rsidRDefault="004839FD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км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4839FD" w:rsidRPr="00215385" w:rsidRDefault="004839FD" w:rsidP="00215385">
            <w:pPr>
              <w:ind w:firstLine="0"/>
              <w:rPr>
                <w:rFonts w:cs="Arial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4839FD" w:rsidRPr="00215385" w:rsidRDefault="004839FD" w:rsidP="00215385">
            <w:pPr>
              <w:ind w:firstLine="0"/>
              <w:rPr>
                <w:rFonts w:cs="Arial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4839FD" w:rsidRPr="00215385" w:rsidRDefault="004839FD" w:rsidP="00215385">
            <w:pPr>
              <w:ind w:firstLine="0"/>
              <w:rPr>
                <w:rFonts w:cs="Arial"/>
                <w:highlight w:val="magenta"/>
              </w:rPr>
            </w:pP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4839FD" w:rsidRPr="00215385" w:rsidRDefault="004839FD" w:rsidP="00215385">
            <w:pPr>
              <w:ind w:firstLine="0"/>
              <w:rPr>
                <w:rFonts w:cs="Arial"/>
                <w:highlight w:val="magenta"/>
              </w:rPr>
            </w:pPr>
          </w:p>
        </w:tc>
      </w:tr>
      <w:tr w:rsidR="003049AF" w:rsidRPr="00215385" w:rsidTr="00215385">
        <w:trPr>
          <w:trHeight w:val="300"/>
        </w:trPr>
        <w:tc>
          <w:tcPr>
            <w:tcW w:w="684" w:type="pct"/>
            <w:vMerge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  <w:highlight w:val="magenta"/>
              </w:rPr>
            </w:pPr>
          </w:p>
        </w:tc>
        <w:tc>
          <w:tcPr>
            <w:tcW w:w="1363" w:type="pct"/>
            <w:shd w:val="clear" w:color="auto" w:fill="auto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улиц в жилой застройке, второстепенных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км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644351" w:rsidRPr="00215385" w:rsidRDefault="00020BC6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3,3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  <w:highlight w:val="magenta"/>
              </w:rPr>
            </w:pP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644351" w:rsidRPr="00215385" w:rsidRDefault="00482096" w:rsidP="00215385">
            <w:pPr>
              <w:ind w:firstLine="0"/>
              <w:rPr>
                <w:rFonts w:cs="Arial"/>
                <w:highlight w:val="magenta"/>
              </w:rPr>
            </w:pPr>
            <w:r w:rsidRPr="00215385">
              <w:rPr>
                <w:rFonts w:cs="Arial"/>
              </w:rPr>
              <w:t>3,3</w:t>
            </w:r>
          </w:p>
        </w:tc>
      </w:tr>
    </w:tbl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Предложенная структура улично-дорожной сети максимально решает транспортные проблемы: обеспечивает необходимыми связями населенные пункты, повышает плотность главных и основных улиц, обеспечивает удобные выходы на региональные авт</w:t>
      </w:r>
      <w:r w:rsidRPr="00215385">
        <w:rPr>
          <w:rFonts w:ascii="Arial" w:hAnsi="Arial" w:cs="Arial"/>
        </w:rPr>
        <w:t>о</w:t>
      </w:r>
      <w:r w:rsidRPr="00215385">
        <w:rPr>
          <w:rFonts w:ascii="Arial" w:hAnsi="Arial" w:cs="Arial"/>
        </w:rPr>
        <w:t>дороги, а также решает проблему движения грузового транспорта в обход ра</w:t>
      </w:r>
      <w:r w:rsidRPr="00215385">
        <w:rPr>
          <w:rFonts w:ascii="Arial" w:hAnsi="Arial" w:cs="Arial"/>
        </w:rPr>
        <w:t>й</w:t>
      </w:r>
      <w:r w:rsidRPr="00215385">
        <w:rPr>
          <w:rFonts w:ascii="Arial" w:hAnsi="Arial" w:cs="Arial"/>
        </w:rPr>
        <w:t>онов жилой застройки.</w:t>
      </w:r>
    </w:p>
    <w:p w:rsidR="00644351" w:rsidRPr="00215385" w:rsidRDefault="00755172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Так как в населенных пунктах </w:t>
      </w:r>
      <w:r w:rsidR="003B457C" w:rsidRPr="00215385">
        <w:rPr>
          <w:rFonts w:ascii="Arial" w:hAnsi="Arial" w:cs="Arial"/>
        </w:rPr>
        <w:t xml:space="preserve">Александровского </w:t>
      </w:r>
      <w:r w:rsidRPr="00215385">
        <w:rPr>
          <w:rFonts w:ascii="Arial" w:hAnsi="Arial" w:cs="Arial"/>
        </w:rPr>
        <w:t xml:space="preserve">сельского поселения </w:t>
      </w:r>
      <w:r w:rsidR="00644351" w:rsidRPr="00215385">
        <w:rPr>
          <w:rFonts w:ascii="Arial" w:hAnsi="Arial" w:cs="Arial"/>
        </w:rPr>
        <w:t xml:space="preserve">дома в жилой застройке имеют </w:t>
      </w:r>
      <w:r w:rsidR="00F23455" w:rsidRPr="00215385">
        <w:rPr>
          <w:rFonts w:ascii="Arial" w:hAnsi="Arial" w:cs="Arial"/>
        </w:rPr>
        <w:t>придомовые (</w:t>
      </w:r>
      <w:r w:rsidR="00644351" w:rsidRPr="00215385">
        <w:rPr>
          <w:rFonts w:ascii="Arial" w:hAnsi="Arial" w:cs="Arial"/>
        </w:rPr>
        <w:t>приквартирные</w:t>
      </w:r>
      <w:r w:rsidR="00F23455" w:rsidRPr="00215385">
        <w:rPr>
          <w:rFonts w:ascii="Arial" w:hAnsi="Arial" w:cs="Arial"/>
        </w:rPr>
        <w:t xml:space="preserve">) </w:t>
      </w:r>
      <w:r w:rsidR="00644351" w:rsidRPr="00215385">
        <w:rPr>
          <w:rFonts w:ascii="Arial" w:hAnsi="Arial" w:cs="Arial"/>
        </w:rPr>
        <w:t xml:space="preserve">участки, обеспечивающие потребность в местах постоянного хранения индивидуального автотранспорта, </w:t>
      </w:r>
      <w:r w:rsidR="00644351" w:rsidRPr="00215385">
        <w:rPr>
          <w:rFonts w:ascii="Arial" w:hAnsi="Arial" w:cs="Arial"/>
        </w:rPr>
        <w:lastRenderedPageBreak/>
        <w:t>размещения гаражей не требуется.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Объекты, не затронутые реконструкцией, сохраняются.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В соответствии с проектными решениями определен перечень планируемых для размещения объектов местного значения поселения: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Объекты местного значения</w:t>
      </w:r>
    </w:p>
    <w:p w:rsidR="00644351" w:rsidRPr="00215385" w:rsidRDefault="00644351" w:rsidP="00215385">
      <w:pPr>
        <w:pStyle w:val="af8"/>
        <w:tabs>
          <w:tab w:val="num" w:pos="0"/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- реконструкция автомобильных дорог </w:t>
      </w:r>
      <w:r w:rsidRPr="00215385">
        <w:rPr>
          <w:rFonts w:ascii="Arial" w:hAnsi="Arial" w:cs="Arial"/>
          <w:lang w:val="en-US"/>
        </w:rPr>
        <w:t>IV</w:t>
      </w:r>
      <w:r w:rsidRPr="00215385">
        <w:rPr>
          <w:rFonts w:ascii="Arial" w:hAnsi="Arial" w:cs="Arial"/>
        </w:rPr>
        <w:t xml:space="preserve">, </w:t>
      </w:r>
      <w:r w:rsidRPr="00215385">
        <w:rPr>
          <w:rFonts w:ascii="Arial" w:hAnsi="Arial" w:cs="Arial"/>
          <w:lang w:val="en-US"/>
        </w:rPr>
        <w:t>V</w:t>
      </w:r>
      <w:r w:rsidRPr="00215385">
        <w:rPr>
          <w:rFonts w:ascii="Arial" w:hAnsi="Arial" w:cs="Arial"/>
        </w:rPr>
        <w:t xml:space="preserve"> категории и некатегорийных общей протяженностью </w:t>
      </w:r>
      <w:r w:rsidR="003B457C" w:rsidRPr="00215385">
        <w:rPr>
          <w:rFonts w:ascii="Arial" w:hAnsi="Arial" w:cs="Arial"/>
        </w:rPr>
        <w:t>21,3</w:t>
      </w:r>
      <w:r w:rsidRPr="00215385">
        <w:rPr>
          <w:rFonts w:ascii="Arial" w:hAnsi="Arial" w:cs="Arial"/>
        </w:rPr>
        <w:t xml:space="preserve"> км.</w:t>
      </w:r>
    </w:p>
    <w:p w:rsidR="00644351" w:rsidRPr="00215385" w:rsidRDefault="00644351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Улично-дорожная сеть</w:t>
      </w:r>
    </w:p>
    <w:p w:rsidR="00644351" w:rsidRPr="00215385" w:rsidRDefault="00644351" w:rsidP="00215385">
      <w:pPr>
        <w:pStyle w:val="af8"/>
        <w:tabs>
          <w:tab w:val="num" w:pos="0"/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- реконструкция главных улиц, общей протяженностью </w:t>
      </w:r>
      <w:r w:rsidR="00C8650A" w:rsidRPr="00215385">
        <w:rPr>
          <w:rFonts w:ascii="Arial" w:hAnsi="Arial" w:cs="Arial"/>
        </w:rPr>
        <w:t>4,1</w:t>
      </w:r>
      <w:r w:rsidRPr="00215385">
        <w:rPr>
          <w:rFonts w:ascii="Arial" w:hAnsi="Arial" w:cs="Arial"/>
        </w:rPr>
        <w:t xml:space="preserve"> км;</w:t>
      </w:r>
    </w:p>
    <w:p w:rsidR="00644351" w:rsidRPr="00215385" w:rsidRDefault="00644351" w:rsidP="00215385">
      <w:pPr>
        <w:pStyle w:val="af8"/>
        <w:tabs>
          <w:tab w:val="num" w:pos="0"/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- реконструкция улиц в жилой застройке второстепенных, общей протяженностью </w:t>
      </w:r>
      <w:r w:rsidR="00C8650A" w:rsidRPr="00215385">
        <w:rPr>
          <w:rFonts w:ascii="Arial" w:hAnsi="Arial" w:cs="Arial"/>
        </w:rPr>
        <w:t>3,1</w:t>
      </w:r>
      <w:r w:rsidRPr="00215385">
        <w:rPr>
          <w:rFonts w:ascii="Arial" w:hAnsi="Arial" w:cs="Arial"/>
        </w:rPr>
        <w:t xml:space="preserve"> км; </w:t>
      </w:r>
    </w:p>
    <w:p w:rsidR="00644351" w:rsidRPr="00215385" w:rsidRDefault="00644351" w:rsidP="00215385">
      <w:pPr>
        <w:pStyle w:val="af8"/>
        <w:tabs>
          <w:tab w:val="num" w:pos="0"/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- строительство улиц в жилой застройке второстепенных, общей протяженностью </w:t>
      </w:r>
      <w:r w:rsidR="00C8650A" w:rsidRPr="00215385">
        <w:rPr>
          <w:rFonts w:ascii="Arial" w:hAnsi="Arial" w:cs="Arial"/>
        </w:rPr>
        <w:t>9,3</w:t>
      </w:r>
      <w:r w:rsidRPr="00215385">
        <w:rPr>
          <w:rFonts w:ascii="Arial" w:hAnsi="Arial" w:cs="Arial"/>
        </w:rPr>
        <w:t xml:space="preserve"> км;</w:t>
      </w:r>
    </w:p>
    <w:p w:rsidR="00644351" w:rsidRPr="00215385" w:rsidRDefault="00644351" w:rsidP="00215385">
      <w:pPr>
        <w:pStyle w:val="af8"/>
        <w:tabs>
          <w:tab w:val="num" w:pos="0"/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  <w:sectPr w:rsidR="00644351" w:rsidRPr="00215385" w:rsidSect="002153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215385">
        <w:rPr>
          <w:rFonts w:ascii="Arial" w:hAnsi="Arial" w:cs="Arial"/>
        </w:rPr>
        <w:t>Объекты транспортной инфраструкт</w:t>
      </w:r>
      <w:r w:rsidR="002F2CAC" w:rsidRPr="00215385">
        <w:rPr>
          <w:rFonts w:ascii="Arial" w:hAnsi="Arial" w:cs="Arial"/>
        </w:rPr>
        <w:t>уры</w:t>
      </w:r>
      <w:r w:rsidRPr="00215385">
        <w:rPr>
          <w:rFonts w:ascii="Arial" w:hAnsi="Arial" w:cs="Arial"/>
        </w:rPr>
        <w:t xml:space="preserve"> отображены на: </w:t>
      </w:r>
      <w:r w:rsidR="00D13169" w:rsidRPr="00215385">
        <w:rPr>
          <w:rFonts w:ascii="Arial" w:hAnsi="Arial" w:cs="Arial"/>
        </w:rPr>
        <w:t>«5. Схеме развития транспортной инфраструктуры Александровского сельского поселения Павловского муниципального района Воронежской области» входящей в состав Генерального плана Александровского сельского поселения.</w:t>
      </w:r>
    </w:p>
    <w:p w:rsidR="00644351" w:rsidRPr="00215385" w:rsidRDefault="00644351" w:rsidP="00215385">
      <w:pPr>
        <w:shd w:val="clear" w:color="auto" w:fill="FFFFFF"/>
        <w:tabs>
          <w:tab w:val="num" w:pos="0"/>
        </w:tabs>
        <w:ind w:firstLine="709"/>
        <w:rPr>
          <w:rFonts w:cs="Arial"/>
          <w:bCs/>
        </w:rPr>
      </w:pPr>
      <w:r w:rsidRPr="00215385">
        <w:rPr>
          <w:rFonts w:cs="Arial"/>
          <w:color w:val="242424"/>
        </w:rPr>
        <w:lastRenderedPageBreak/>
        <w:t>6.Оц</w:t>
      </w:r>
      <w:r w:rsidR="00A92482" w:rsidRPr="00215385">
        <w:rPr>
          <w:rFonts w:cs="Arial"/>
          <w:color w:val="242424"/>
        </w:rPr>
        <w:t xml:space="preserve">енка эффективности мероприятий </w:t>
      </w:r>
      <w:r w:rsidRPr="00215385">
        <w:rPr>
          <w:rFonts w:cs="Arial"/>
          <w:color w:val="242424"/>
        </w:rPr>
        <w:t>развития социальной инфраструктуры</w:t>
      </w:r>
    </w:p>
    <w:p w:rsidR="00644351" w:rsidRPr="00215385" w:rsidRDefault="00644351" w:rsidP="00215385">
      <w:pPr>
        <w:pStyle w:val="15"/>
        <w:tabs>
          <w:tab w:val="num" w:pos="0"/>
        </w:tabs>
        <w:spacing w:before="0"/>
        <w:ind w:firstLine="709"/>
        <w:jc w:val="both"/>
        <w:rPr>
          <w:rFonts w:ascii="Arial" w:hAnsi="Arial"/>
          <w:sz w:val="24"/>
        </w:rPr>
      </w:pPr>
      <w:r w:rsidRPr="00215385">
        <w:rPr>
          <w:rFonts w:ascii="Arial" w:hAnsi="Arial"/>
          <w:sz w:val="24"/>
        </w:rPr>
        <w:t>ПРОГРАММА ИНВЕСТ</w:t>
      </w:r>
      <w:r w:rsidR="002E2589" w:rsidRPr="00215385">
        <w:rPr>
          <w:rFonts w:ascii="Arial" w:hAnsi="Arial"/>
          <w:sz w:val="24"/>
        </w:rPr>
        <w:t xml:space="preserve">ИЦИОННЫХ ПРОЕКТОВ, </w:t>
      </w:r>
      <w:r w:rsidRPr="00215385">
        <w:rPr>
          <w:rFonts w:ascii="Arial" w:hAnsi="Arial"/>
          <w:sz w:val="24"/>
        </w:rPr>
        <w:t>ОБЕСПЕЧИВАЮЩИХ ДОСТИЖЕНИЕ ЦЕЛЕВЫХ ПОКАЗАТЕЛЕЙ</w:t>
      </w:r>
    </w:p>
    <w:p w:rsidR="002E2589" w:rsidRPr="00215385" w:rsidRDefault="002E2589" w:rsidP="00215385">
      <w:pPr>
        <w:widowControl w:val="0"/>
        <w:shd w:val="clear" w:color="auto" w:fill="FFFFFF"/>
        <w:tabs>
          <w:tab w:val="num" w:pos="0"/>
          <w:tab w:val="left" w:pos="1080"/>
        </w:tabs>
        <w:autoSpaceDE w:val="0"/>
        <w:ind w:firstLine="709"/>
        <w:rPr>
          <w:rFonts w:cs="Arial"/>
          <w:bCs/>
        </w:rPr>
      </w:pPr>
    </w:p>
    <w:p w:rsidR="00644351" w:rsidRPr="00215385" w:rsidRDefault="00644351" w:rsidP="00215385">
      <w:pPr>
        <w:widowControl w:val="0"/>
        <w:shd w:val="clear" w:color="auto" w:fill="FFFFFF"/>
        <w:tabs>
          <w:tab w:val="num" w:pos="0"/>
          <w:tab w:val="left" w:pos="1080"/>
        </w:tabs>
        <w:autoSpaceDE w:val="0"/>
        <w:ind w:firstLine="709"/>
        <w:rPr>
          <w:rFonts w:cs="Arial"/>
          <w:bCs/>
        </w:rPr>
      </w:pPr>
      <w:r w:rsidRPr="00215385">
        <w:rPr>
          <w:rFonts w:cs="Arial"/>
          <w:bCs/>
        </w:rPr>
        <w:t>Программа инвестиционных проектов</w:t>
      </w:r>
      <w:r w:rsidR="00215385" w:rsidRPr="00215385">
        <w:rPr>
          <w:rFonts w:cs="Arial"/>
          <w:bCs/>
        </w:rPr>
        <w:t xml:space="preserve"> </w:t>
      </w:r>
      <w:r w:rsidRPr="00215385">
        <w:rPr>
          <w:rFonts w:cs="Arial"/>
          <w:bCs/>
        </w:rPr>
        <w:t xml:space="preserve">улично – дорожной сети </w:t>
      </w:r>
      <w:r w:rsidR="004E16CC" w:rsidRPr="00215385">
        <w:rPr>
          <w:rFonts w:cs="Arial"/>
          <w:bCs/>
        </w:rPr>
        <w:t xml:space="preserve">Александровского </w:t>
      </w:r>
      <w:r w:rsidRPr="00215385">
        <w:rPr>
          <w:rFonts w:cs="Arial"/>
          <w:bCs/>
        </w:rPr>
        <w:t>сельского поселения.</w:t>
      </w:r>
    </w:p>
    <w:p w:rsidR="00941F08" w:rsidRPr="00215385" w:rsidRDefault="00215385" w:rsidP="00215385">
      <w:pPr>
        <w:pStyle w:val="aff4"/>
        <w:tabs>
          <w:tab w:val="num" w:pos="0"/>
        </w:tabs>
        <w:ind w:firstLine="709"/>
        <w:rPr>
          <w:rFonts w:ascii="Arial" w:hAnsi="Arial" w:cs="Arial"/>
          <w:b w:val="0"/>
        </w:rPr>
      </w:pPr>
      <w:r w:rsidRPr="00215385">
        <w:rPr>
          <w:rFonts w:ascii="Arial" w:hAnsi="Arial" w:cs="Arial"/>
          <w:b w:val="0"/>
        </w:rPr>
        <w:t xml:space="preserve"> </w:t>
      </w:r>
      <w:r w:rsidR="00644351" w:rsidRPr="00215385">
        <w:rPr>
          <w:rFonts w:ascii="Arial" w:hAnsi="Arial" w:cs="Arial"/>
          <w:b w:val="0"/>
        </w:rPr>
        <w:t>Таблица</w:t>
      </w:r>
      <w:r w:rsidR="00941F08" w:rsidRPr="00215385">
        <w:rPr>
          <w:rFonts w:ascii="Arial" w:hAnsi="Arial" w:cs="Arial"/>
          <w:b w:val="0"/>
        </w:rPr>
        <w:t xml:space="preserve"> </w:t>
      </w:r>
      <w:r w:rsidR="00644351" w:rsidRPr="00215385">
        <w:rPr>
          <w:rFonts w:ascii="Arial" w:hAnsi="Arial" w:cs="Arial"/>
          <w:b w:val="0"/>
        </w:rPr>
        <w:t>6</w:t>
      </w:r>
    </w:p>
    <w:p w:rsidR="00DF4A8E" w:rsidRPr="00215385" w:rsidRDefault="00DF4A8E" w:rsidP="00215385">
      <w:pPr>
        <w:pStyle w:val="aff4"/>
        <w:tabs>
          <w:tab w:val="num" w:pos="0"/>
        </w:tabs>
        <w:ind w:firstLine="709"/>
        <w:rPr>
          <w:rFonts w:ascii="Arial" w:hAnsi="Arial" w:cs="Arial"/>
          <w:b w:val="0"/>
        </w:rPr>
      </w:pPr>
    </w:p>
    <w:tbl>
      <w:tblPr>
        <w:tblW w:w="5057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1623"/>
        <w:gridCol w:w="1381"/>
        <w:gridCol w:w="919"/>
        <w:gridCol w:w="1216"/>
        <w:gridCol w:w="1269"/>
        <w:gridCol w:w="1258"/>
        <w:gridCol w:w="857"/>
        <w:gridCol w:w="586"/>
        <w:gridCol w:w="586"/>
        <w:gridCol w:w="586"/>
        <w:gridCol w:w="586"/>
        <w:gridCol w:w="666"/>
        <w:gridCol w:w="727"/>
        <w:gridCol w:w="2073"/>
        <w:gridCol w:w="12"/>
      </w:tblGrid>
      <w:tr w:rsidR="00644351" w:rsidRPr="00215385" w:rsidTr="00215385">
        <w:trPr>
          <w:trHeight w:val="495"/>
          <w:tblHeader/>
        </w:trPr>
        <w:tc>
          <w:tcPr>
            <w:tcW w:w="1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Наименование объекта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Цель реализации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Сроки реализации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Общая сметная стоимость, тыс.</w:t>
            </w:r>
            <w:r w:rsidR="00FF1674" w:rsidRPr="00215385">
              <w:rPr>
                <w:rFonts w:cs="Arial"/>
              </w:rPr>
              <w:t xml:space="preserve"> </w:t>
            </w:r>
            <w:r w:rsidRPr="00215385">
              <w:rPr>
                <w:rFonts w:cs="Arial"/>
              </w:rPr>
              <w:t>руб.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Единица измерения (м2)</w:t>
            </w:r>
          </w:p>
        </w:tc>
        <w:tc>
          <w:tcPr>
            <w:tcW w:w="156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Финансовые потребности, тыс.</w:t>
            </w:r>
            <w:r w:rsidR="00571C13" w:rsidRPr="00215385">
              <w:rPr>
                <w:rFonts w:cs="Arial"/>
              </w:rPr>
              <w:t xml:space="preserve"> </w:t>
            </w:r>
            <w:r w:rsidRPr="00215385">
              <w:rPr>
                <w:rFonts w:cs="Arial"/>
              </w:rPr>
              <w:t>руб.</w:t>
            </w:r>
            <w:r w:rsidR="00AD28DD" w:rsidRPr="00215385">
              <w:rPr>
                <w:rFonts w:cs="Arial"/>
              </w:rPr>
              <w:t xml:space="preserve"> </w:t>
            </w:r>
            <w:r w:rsidRPr="00215385">
              <w:rPr>
                <w:rFonts w:cs="Arial"/>
              </w:rPr>
              <w:t>(без НДС)</w:t>
            </w:r>
          </w:p>
        </w:tc>
        <w:tc>
          <w:tcPr>
            <w:tcW w:w="7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Источники финансирования</w:t>
            </w:r>
            <w:r w:rsidR="00C03CF8" w:rsidRPr="00215385">
              <w:rPr>
                <w:rFonts w:cs="Arial"/>
              </w:rPr>
              <w:t xml:space="preserve"> *</w:t>
            </w:r>
          </w:p>
        </w:tc>
      </w:tr>
      <w:tr w:rsidR="00644351" w:rsidRPr="00215385" w:rsidTr="00215385">
        <w:trPr>
          <w:trHeight w:val="540"/>
        </w:trPr>
        <w:tc>
          <w:tcPr>
            <w:tcW w:w="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начало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окончание</w:t>
            </w: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на весь период 201</w:t>
            </w:r>
            <w:r w:rsidR="00FF1674" w:rsidRPr="00215385">
              <w:rPr>
                <w:rFonts w:cs="Arial"/>
              </w:rPr>
              <w:t>7</w:t>
            </w:r>
            <w:r w:rsidRPr="00215385">
              <w:rPr>
                <w:rFonts w:cs="Arial"/>
              </w:rPr>
              <w:t>-203</w:t>
            </w:r>
            <w:r w:rsidR="00FF1674" w:rsidRPr="00215385">
              <w:rPr>
                <w:rFonts w:cs="Arial"/>
              </w:rPr>
              <w:t>0</w:t>
            </w:r>
            <w:r w:rsidRPr="00215385">
              <w:rPr>
                <w:rFonts w:cs="Arial"/>
              </w:rPr>
              <w:t xml:space="preserve"> гг.</w:t>
            </w:r>
          </w:p>
        </w:tc>
        <w:tc>
          <w:tcPr>
            <w:tcW w:w="1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по годам</w:t>
            </w:r>
          </w:p>
        </w:tc>
        <w:tc>
          <w:tcPr>
            <w:tcW w:w="7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51" w:rsidRPr="00215385" w:rsidRDefault="00644351" w:rsidP="00215385">
            <w:pPr>
              <w:ind w:firstLine="0"/>
              <w:rPr>
                <w:rFonts w:cs="Arial"/>
              </w:rPr>
            </w:pPr>
          </w:p>
        </w:tc>
      </w:tr>
      <w:tr w:rsidR="00215385" w:rsidRPr="00215385" w:rsidTr="00215385">
        <w:trPr>
          <w:trHeight w:val="610"/>
        </w:trPr>
        <w:tc>
          <w:tcPr>
            <w:tcW w:w="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2017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2018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2019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2020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571C13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2021-</w:t>
            </w:r>
            <w:r w:rsidR="00062E24" w:rsidRPr="00215385">
              <w:rPr>
                <w:rFonts w:cs="Arial"/>
              </w:rPr>
              <w:t>2025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571C13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2026-</w:t>
            </w:r>
            <w:r w:rsidR="00062E24" w:rsidRPr="00215385">
              <w:rPr>
                <w:rFonts w:cs="Arial"/>
              </w:rPr>
              <w:t>2030</w:t>
            </w:r>
          </w:p>
        </w:tc>
        <w:tc>
          <w:tcPr>
            <w:tcW w:w="7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</w:p>
        </w:tc>
      </w:tr>
      <w:tr w:rsidR="00215385" w:rsidRPr="00215385" w:rsidTr="00215385">
        <w:trPr>
          <w:trHeight w:val="300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CE4BC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CE4BC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CE4BC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CE4BC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CE4BC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CE4BC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CE4BC0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9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</w:t>
            </w:r>
            <w:r w:rsidR="00CE4BC0" w:rsidRPr="00215385">
              <w:rPr>
                <w:rFonts w:cs="Arial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</w:t>
            </w:r>
            <w:r w:rsidR="00CE4BC0" w:rsidRPr="00215385">
              <w:rPr>
                <w:rFonts w:cs="Arial"/>
              </w:rPr>
              <w:t>1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</w:t>
            </w:r>
            <w:r w:rsidR="00CE4BC0" w:rsidRPr="00215385">
              <w:rPr>
                <w:rFonts w:cs="Arial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</w:t>
            </w:r>
            <w:r w:rsidR="00CE4BC0" w:rsidRPr="00215385">
              <w:rPr>
                <w:rFonts w:cs="Arial"/>
              </w:rPr>
              <w:t>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</w:t>
            </w:r>
            <w:r w:rsidR="00CE4BC0" w:rsidRPr="00215385">
              <w:rPr>
                <w:rFonts w:cs="Arial"/>
              </w:rPr>
              <w:t>4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24" w:rsidRPr="00215385" w:rsidRDefault="00FE4198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</w:t>
            </w:r>
            <w:r w:rsidR="00CE4BC0" w:rsidRPr="00215385">
              <w:rPr>
                <w:rFonts w:cs="Arial"/>
              </w:rPr>
              <w:t>5</w:t>
            </w:r>
          </w:p>
        </w:tc>
      </w:tr>
      <w:tr w:rsidR="00215385" w:rsidRPr="00215385" w:rsidTr="00215385">
        <w:trPr>
          <w:trHeight w:val="300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Ремо</w:t>
            </w:r>
            <w:r w:rsidR="00C637EA" w:rsidRPr="00215385">
              <w:rPr>
                <w:rFonts w:cs="Arial"/>
              </w:rPr>
              <w:t xml:space="preserve">нт участков автомобильных дорог общего пользования местного </w:t>
            </w:r>
            <w:r w:rsidRPr="00215385">
              <w:rPr>
                <w:rFonts w:cs="Arial"/>
              </w:rPr>
              <w:t>значения</w:t>
            </w:r>
            <w:r w:rsidR="00215385" w:rsidRPr="00215385">
              <w:rPr>
                <w:rFonts w:cs="Arial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Повышение</w:t>
            </w:r>
            <w:r w:rsidR="00215385" w:rsidRPr="00215385">
              <w:rPr>
                <w:rFonts w:cs="Arial"/>
              </w:rPr>
              <w:t xml:space="preserve"> </w:t>
            </w:r>
            <w:r w:rsidRPr="00215385">
              <w:rPr>
                <w:rFonts w:cs="Arial"/>
              </w:rPr>
              <w:t xml:space="preserve">качества улично-дорожной сети 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01.201</w:t>
            </w:r>
            <w:r w:rsidR="00FF5903" w:rsidRPr="00215385">
              <w:rPr>
                <w:rFonts w:cs="Arial"/>
              </w:rPr>
              <w:t>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12.203</w:t>
            </w:r>
            <w:r w:rsidR="00C15E17" w:rsidRPr="00215385">
              <w:rPr>
                <w:rFonts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4C4898" w:rsidP="00215385">
            <w:pPr>
              <w:ind w:firstLine="0"/>
              <w:rPr>
                <w:rFonts w:cs="Arial"/>
                <w:highlight w:val="magenta"/>
              </w:rPr>
            </w:pPr>
            <w:r w:rsidRPr="00215385">
              <w:rPr>
                <w:rFonts w:cs="Arial"/>
              </w:rPr>
              <w:t>10678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24641A" w:rsidP="00215385">
            <w:pPr>
              <w:ind w:firstLine="0"/>
              <w:rPr>
                <w:rFonts w:cs="Arial"/>
                <w:highlight w:val="magenta"/>
              </w:rPr>
            </w:pPr>
            <w:r w:rsidRPr="00215385">
              <w:rPr>
                <w:rFonts w:cs="Arial"/>
              </w:rPr>
              <w:t>30000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4C4898" w:rsidP="00215385">
            <w:pPr>
              <w:ind w:firstLine="0"/>
              <w:rPr>
                <w:rFonts w:cs="Arial"/>
                <w:highlight w:val="magenta"/>
              </w:rPr>
            </w:pPr>
            <w:r w:rsidRPr="00215385">
              <w:rPr>
                <w:rFonts w:cs="Arial"/>
              </w:rPr>
              <w:t>10678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24641A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250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24641A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980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24641A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1225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24641A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2448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24641A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3637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24641A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22298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 xml:space="preserve">Админстрация </w:t>
            </w:r>
            <w:r w:rsidR="00482096" w:rsidRPr="00215385">
              <w:rPr>
                <w:rFonts w:cs="Arial"/>
              </w:rPr>
              <w:t xml:space="preserve">Александровского </w:t>
            </w:r>
            <w:r w:rsidRPr="00215385">
              <w:rPr>
                <w:rFonts w:cs="Arial"/>
              </w:rPr>
              <w:t>сельского поселения</w:t>
            </w:r>
          </w:p>
        </w:tc>
      </w:tr>
      <w:tr w:rsidR="00215385" w:rsidRPr="00215385" w:rsidTr="00215385">
        <w:trPr>
          <w:trHeight w:val="300"/>
        </w:trPr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24641A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Обустройство остановочных павильонов</w:t>
            </w:r>
            <w:r w:rsidR="00215385" w:rsidRPr="00215385">
              <w:rPr>
                <w:rFonts w:cs="Arial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24641A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Повышение</w:t>
            </w:r>
            <w:r w:rsidR="00215385" w:rsidRPr="00215385">
              <w:rPr>
                <w:rFonts w:cs="Arial"/>
              </w:rPr>
              <w:t xml:space="preserve"> </w:t>
            </w:r>
            <w:r w:rsidRPr="00215385">
              <w:rPr>
                <w:rFonts w:cs="Arial"/>
              </w:rPr>
              <w:t>качества улично-дорожной сети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01.20</w:t>
            </w:r>
            <w:r w:rsidR="0024641A" w:rsidRPr="00215385">
              <w:rPr>
                <w:rFonts w:cs="Arial"/>
              </w:rPr>
              <w:t>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12.203</w:t>
            </w:r>
            <w:r w:rsidR="00C15E17" w:rsidRPr="00215385">
              <w:rPr>
                <w:rFonts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24641A" w:rsidP="00215385">
            <w:pPr>
              <w:ind w:firstLine="0"/>
              <w:rPr>
                <w:rFonts w:cs="Arial"/>
                <w:highlight w:val="magenta"/>
              </w:rPr>
            </w:pPr>
            <w:r w:rsidRPr="00215385">
              <w:rPr>
                <w:rFonts w:cs="Arial"/>
              </w:rPr>
              <w:t>160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  <w:highlight w:val="magenta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4C4898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160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4C4898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80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E24" w:rsidRPr="00215385" w:rsidRDefault="004C4898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80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24" w:rsidRPr="00215385" w:rsidRDefault="00062E24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 xml:space="preserve">Админстрация </w:t>
            </w:r>
            <w:r w:rsidR="004C4898" w:rsidRPr="00215385">
              <w:rPr>
                <w:rFonts w:cs="Arial"/>
              </w:rPr>
              <w:t>Александровского</w:t>
            </w:r>
            <w:r w:rsidRPr="00215385">
              <w:rPr>
                <w:rFonts w:cs="Arial"/>
              </w:rPr>
              <w:t xml:space="preserve"> сельского поселения</w:t>
            </w:r>
          </w:p>
        </w:tc>
      </w:tr>
      <w:tr w:rsidR="00644351" w:rsidRPr="00215385" w:rsidTr="0021538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375"/>
        </w:trPr>
        <w:tc>
          <w:tcPr>
            <w:tcW w:w="4996" w:type="pct"/>
            <w:gridSpan w:val="15"/>
            <w:tcBorders>
              <w:bottom w:val="single" w:sz="4" w:space="0" w:color="FFFFFF"/>
            </w:tcBorders>
          </w:tcPr>
          <w:p w:rsidR="00644351" w:rsidRPr="00215385" w:rsidRDefault="00C03CF8" w:rsidP="00215385">
            <w:pPr>
              <w:shd w:val="clear" w:color="auto" w:fill="FFFFFF"/>
              <w:tabs>
                <w:tab w:val="num" w:pos="0"/>
              </w:tabs>
              <w:ind w:firstLine="0"/>
              <w:rPr>
                <w:rFonts w:cs="Arial"/>
                <w:bCs/>
              </w:rPr>
            </w:pPr>
            <w:r w:rsidRPr="00215385">
              <w:rPr>
                <w:rFonts w:cs="Arial"/>
                <w:bCs/>
              </w:rPr>
              <w:lastRenderedPageBreak/>
              <w:t xml:space="preserve">* </w:t>
            </w:r>
            <w:r w:rsidR="00644351" w:rsidRPr="00215385">
              <w:rPr>
                <w:rFonts w:cs="Arial"/>
                <w:bCs/>
              </w:rPr>
              <w:t>информация требует уточнения</w:t>
            </w:r>
            <w:r w:rsidR="00957CB6" w:rsidRPr="00215385">
              <w:rPr>
                <w:rFonts w:cs="Arial"/>
                <w:bCs/>
              </w:rPr>
              <w:t xml:space="preserve"> (при участии в программе будут предусмотрены субсидии Воронежской области, администрации Павловского муниципального района Воронежской области).</w:t>
            </w:r>
            <w:r w:rsidR="00215385" w:rsidRPr="00215385">
              <w:rPr>
                <w:rFonts w:cs="Arial"/>
                <w:bCs/>
              </w:rPr>
              <w:t xml:space="preserve"> </w:t>
            </w:r>
          </w:p>
        </w:tc>
      </w:tr>
    </w:tbl>
    <w:p w:rsidR="00C92BD5" w:rsidRPr="00215385" w:rsidRDefault="00C92BD5" w:rsidP="00215385">
      <w:pPr>
        <w:shd w:val="clear" w:color="auto" w:fill="FFFFFF"/>
        <w:tabs>
          <w:tab w:val="num" w:pos="0"/>
        </w:tabs>
        <w:ind w:firstLine="709"/>
        <w:rPr>
          <w:rFonts w:cs="Arial"/>
          <w:bCs/>
        </w:rPr>
        <w:sectPr w:rsidR="00C92BD5" w:rsidRPr="00215385" w:rsidSect="0021538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2268" w:right="567" w:bottom="567" w:left="1701" w:header="709" w:footer="720" w:gutter="0"/>
          <w:cols w:space="720"/>
          <w:docGrid w:linePitch="360"/>
        </w:sectPr>
      </w:pP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lastRenderedPageBreak/>
        <w:t>6.1. Структура инвестиций.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Общий объём средств, необходимый на первоочередные мероприя</w:t>
      </w:r>
      <w:r w:rsidRPr="00215385">
        <w:rPr>
          <w:rFonts w:ascii="Arial" w:hAnsi="Arial" w:cs="Arial"/>
        </w:rPr>
        <w:softHyphen/>
        <w:t>тия по модернизации объектов улично – дорожной сети Александровского сельского поселения на 2017 - 2030 годы, составляет 10838 тыс. рублей. Из них наибольшая доля требуется на ремонт</w:t>
      </w:r>
      <w:r w:rsidR="00215385" w:rsidRPr="00215385">
        <w:rPr>
          <w:rFonts w:ascii="Arial" w:hAnsi="Arial" w:cs="Arial"/>
        </w:rPr>
        <w:t xml:space="preserve"> </w:t>
      </w:r>
      <w:r w:rsidRPr="00215385">
        <w:rPr>
          <w:rFonts w:ascii="Arial" w:hAnsi="Arial" w:cs="Arial"/>
        </w:rPr>
        <w:t>автомобильных дорог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В результате анализа состояния улично-дорожной сети Александровского сельского поселения выявлено, что экономика поселе</w:t>
      </w:r>
      <w:r w:rsidRPr="00215385">
        <w:rPr>
          <w:rFonts w:ascii="Arial" w:hAnsi="Arial" w:cs="Arial"/>
        </w:rPr>
        <w:softHyphen/>
        <w:t>ния является малопривлекательной для частных инвестиций. Причинами тому служат низкий уровень доходов населения, отсутствие роста объёмов производства, относительно стабильная численность населения. Наряду с этим бюджетная обеспеченность поселения находится на низком уровне. В настоящий момент предприятия, обслуживающие объек</w:t>
      </w:r>
      <w:r w:rsidRPr="00215385">
        <w:rPr>
          <w:rFonts w:ascii="Arial" w:hAnsi="Arial" w:cs="Arial"/>
        </w:rPr>
        <w:softHyphen/>
        <w:t>ты транспортной</w:t>
      </w:r>
      <w:r w:rsidR="00215385" w:rsidRPr="00215385">
        <w:rPr>
          <w:rFonts w:ascii="Arial" w:hAnsi="Arial" w:cs="Arial"/>
        </w:rPr>
        <w:t xml:space="preserve"> </w:t>
      </w:r>
      <w:r w:rsidRPr="00215385">
        <w:rPr>
          <w:rFonts w:ascii="Arial" w:hAnsi="Arial" w:cs="Arial"/>
        </w:rPr>
        <w:t>инфраструктуры поселения, осуществляют незначительные капиталь</w:t>
      </w:r>
      <w:r w:rsidRPr="00215385">
        <w:rPr>
          <w:rFonts w:ascii="Arial" w:hAnsi="Arial" w:cs="Arial"/>
        </w:rPr>
        <w:softHyphen/>
        <w:t>ные вложения. Поэтому в ка</w:t>
      </w:r>
      <w:r w:rsidRPr="00215385">
        <w:rPr>
          <w:rFonts w:ascii="Arial" w:hAnsi="Arial" w:cs="Arial"/>
        </w:rPr>
        <w:softHyphen/>
        <w:t>честве основного источника инвестиций предлагается подразумевать поступления от вы</w:t>
      </w:r>
      <w:r w:rsidRPr="00215385">
        <w:rPr>
          <w:rFonts w:ascii="Arial" w:hAnsi="Arial" w:cs="Arial"/>
        </w:rPr>
        <w:softHyphen/>
        <w:t>шестоящих бюджетов.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Оценочное распределение денежных средств на реализацию ПТР (в ценах 2017 го</w:t>
      </w:r>
      <w:r w:rsidRPr="00215385">
        <w:rPr>
          <w:rFonts w:ascii="Arial" w:hAnsi="Arial" w:cs="Arial"/>
        </w:rPr>
        <w:softHyphen/>
        <w:t>да) приведено в таб. 8.</w:t>
      </w:r>
    </w:p>
    <w:p w:rsidR="00C92BD5" w:rsidRPr="00215385" w:rsidRDefault="00C92BD5" w:rsidP="00215385">
      <w:pPr>
        <w:shd w:val="clear" w:color="auto" w:fill="FFFFFF"/>
        <w:tabs>
          <w:tab w:val="num" w:pos="0"/>
        </w:tabs>
        <w:ind w:firstLine="709"/>
        <w:rPr>
          <w:rFonts w:cs="Arial"/>
        </w:rPr>
      </w:pPr>
      <w:r w:rsidRPr="00215385">
        <w:rPr>
          <w:rFonts w:cs="Arial"/>
          <w:color w:val="000000"/>
          <w:spacing w:val="-1"/>
        </w:rPr>
        <w:t>Таблица 7</w:t>
      </w:r>
    </w:p>
    <w:p w:rsidR="00C92BD5" w:rsidRPr="00215385" w:rsidRDefault="00C92BD5" w:rsidP="00215385">
      <w:pPr>
        <w:shd w:val="clear" w:color="auto" w:fill="FFFFFF"/>
        <w:tabs>
          <w:tab w:val="num" w:pos="0"/>
        </w:tabs>
        <w:ind w:firstLine="709"/>
        <w:rPr>
          <w:rFonts w:cs="Arial"/>
          <w:color w:val="000000"/>
          <w:spacing w:val="-1"/>
        </w:rPr>
      </w:pPr>
      <w:r w:rsidRPr="00215385">
        <w:rPr>
          <w:rFonts w:cs="Arial"/>
          <w:color w:val="000000"/>
          <w:spacing w:val="-1"/>
        </w:rPr>
        <w:t xml:space="preserve">Источники привлечения денежных средств на реализацию ПКР </w:t>
      </w:r>
      <w:r w:rsidRPr="00215385">
        <w:rPr>
          <w:rFonts w:cs="Arial"/>
        </w:rPr>
        <w:t>Александровского</w:t>
      </w:r>
      <w:r w:rsidRPr="00215385">
        <w:rPr>
          <w:rFonts w:cs="Arial"/>
          <w:color w:val="000000"/>
          <w:spacing w:val="-1"/>
        </w:rPr>
        <w:t xml:space="preserve"> сельского поселения, тыс. руб.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1734"/>
        <w:gridCol w:w="1126"/>
        <w:gridCol w:w="1644"/>
        <w:gridCol w:w="1246"/>
        <w:gridCol w:w="2103"/>
        <w:gridCol w:w="1370"/>
      </w:tblGrid>
      <w:tr w:rsidR="00C92BD5" w:rsidRPr="00215385" w:rsidTr="00215385">
        <w:trPr>
          <w:trHeight w:hRule="exact" w:val="2006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№ п/п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Наименование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Бюджеты всех уров</w:t>
            </w:r>
            <w:r w:rsidRPr="00215385">
              <w:rPr>
                <w:rFonts w:cs="Arial"/>
              </w:rPr>
              <w:softHyphen/>
              <w:t>ней и част</w:t>
            </w:r>
            <w:r w:rsidRPr="00215385">
              <w:rPr>
                <w:rFonts w:cs="Arial"/>
              </w:rPr>
              <w:softHyphen/>
              <w:t>ные инве</w:t>
            </w:r>
            <w:r w:rsidRPr="00215385">
              <w:rPr>
                <w:rFonts w:cs="Arial"/>
              </w:rPr>
              <w:softHyphen/>
              <w:t>сторы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в т.ч.</w:t>
            </w:r>
            <w:r w:rsidR="00215385" w:rsidRPr="00215385">
              <w:rPr>
                <w:rFonts w:cs="Arial"/>
              </w:rPr>
              <w:t xml:space="preserve"> </w:t>
            </w:r>
            <w:r w:rsidRPr="00215385">
              <w:rPr>
                <w:rFonts w:cs="Arial"/>
              </w:rPr>
              <w:t>федеральный бюджет *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в т.ч. областной бюджет *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в т.ч. бюджет Александровского сельского поселения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в т.ч. вне</w:t>
            </w:r>
            <w:r w:rsidRPr="00215385">
              <w:rPr>
                <w:rFonts w:cs="Arial"/>
              </w:rPr>
              <w:softHyphen/>
              <w:t>бюджетные источники</w:t>
            </w:r>
          </w:p>
        </w:tc>
      </w:tr>
      <w:tr w:rsidR="00C92BD5" w:rsidRPr="00215385" w:rsidTr="00215385">
        <w:trPr>
          <w:trHeight w:hRule="exact" w:val="283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Ремонт дорог</w:t>
            </w:r>
          </w:p>
          <w:p w:rsidR="00C92BD5" w:rsidRPr="00215385" w:rsidRDefault="00C92BD5" w:rsidP="00215385">
            <w:pPr>
              <w:ind w:firstLine="0"/>
              <w:rPr>
                <w:rFonts w:cs="Arial"/>
              </w:rPr>
            </w:pPr>
          </w:p>
          <w:p w:rsidR="00C92BD5" w:rsidRPr="00215385" w:rsidRDefault="00C92BD5" w:rsidP="00215385">
            <w:pPr>
              <w:ind w:firstLine="0"/>
              <w:rPr>
                <w:rFonts w:cs="Arial"/>
              </w:rPr>
            </w:pPr>
          </w:p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 xml:space="preserve">сетидорожной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10678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0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10678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0</w:t>
            </w:r>
          </w:p>
        </w:tc>
      </w:tr>
      <w:tr w:rsidR="00C92BD5" w:rsidRPr="00215385" w:rsidTr="00215385">
        <w:trPr>
          <w:trHeight w:hRule="exact" w:val="795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2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Обустройство остановочных павильонов</w:t>
            </w:r>
            <w:r w:rsidR="00215385" w:rsidRPr="00215385">
              <w:rPr>
                <w:rFonts w:cs="Arial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160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0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160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BD5" w:rsidRPr="00215385" w:rsidRDefault="00C92BD5" w:rsidP="00215385">
            <w:pPr>
              <w:ind w:firstLine="0"/>
              <w:rPr>
                <w:rFonts w:cs="Arial"/>
              </w:rPr>
            </w:pPr>
            <w:r w:rsidRPr="00215385">
              <w:rPr>
                <w:rFonts w:cs="Arial"/>
              </w:rPr>
              <w:t>0</w:t>
            </w:r>
          </w:p>
        </w:tc>
      </w:tr>
    </w:tbl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  <w:bCs/>
        </w:rPr>
        <w:t>* информация требует уточнения (при участии в программе является возможным предусмотреть субсидии федерального, областного бюджета).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Под внебюджетными источниками понимаются средства пред</w:t>
      </w:r>
      <w:r w:rsidRPr="00215385">
        <w:rPr>
          <w:rFonts w:ascii="Arial" w:hAnsi="Arial" w:cs="Arial"/>
        </w:rPr>
        <w:softHyphen/>
        <w:t>приятий, внешних инвесторов и потребителей. Более конкретно распределение источни</w:t>
      </w:r>
      <w:r w:rsidRPr="00215385">
        <w:rPr>
          <w:rFonts w:ascii="Arial" w:hAnsi="Arial" w:cs="Arial"/>
        </w:rPr>
        <w:softHyphen/>
        <w:t>ков финансирования определяется при разработке инвестиционных проектов.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Перспективы сельского поселения до 2030 года связаны с расширением производ</w:t>
      </w:r>
      <w:r w:rsidRPr="00215385">
        <w:rPr>
          <w:rFonts w:ascii="Arial" w:hAnsi="Arial" w:cs="Arial"/>
        </w:rPr>
        <w:softHyphen/>
        <w:t>ства в сельском хозяйстве, растениеводстве, животноводстве, личных подсобных хозяйст</w:t>
      </w:r>
      <w:r w:rsidRPr="00215385">
        <w:rPr>
          <w:rFonts w:ascii="Arial" w:hAnsi="Arial" w:cs="Arial"/>
        </w:rPr>
        <w:softHyphen/>
        <w:t>вах.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Рассматривая интегральные показатели текущего уровня социально-экономического развития Александровского сельского поселения, отмечается следующее: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- бюджетная обеспеченность низкая;</w:t>
      </w:r>
    </w:p>
    <w:p w:rsidR="009E0351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- транспортная доступность населенных пунктов поселения приемлемая</w:t>
      </w:r>
      <w:r w:rsidR="009E0351" w:rsidRPr="00215385">
        <w:rPr>
          <w:rFonts w:ascii="Arial" w:hAnsi="Arial" w:cs="Arial"/>
        </w:rPr>
        <w:t>;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- состояние жилищного фонда - в большей части приемлемое с достаточно высо</w:t>
      </w:r>
      <w:r w:rsidRPr="00215385">
        <w:rPr>
          <w:rFonts w:ascii="Arial" w:hAnsi="Arial" w:cs="Arial"/>
        </w:rPr>
        <w:softHyphen/>
        <w:t>кой долей ветхого жилья;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- доходы населения на уровне средних по району.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7. Оценка эффективности мероприятий развития транспортной инфраструктуры.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- развитие транспортной инфраструктуры поселения; 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- сбалансированное и скоординированное с иными сферами жизни деятельности;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- формирование условий для социально- экономического развития;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- повышение безопасности; 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-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деятельность;</w:t>
      </w:r>
      <w:r w:rsidR="00215385" w:rsidRPr="00215385">
        <w:rPr>
          <w:rFonts w:ascii="Arial" w:hAnsi="Arial" w:cs="Arial"/>
        </w:rPr>
        <w:t xml:space="preserve"> </w:t>
      </w:r>
    </w:p>
    <w:p w:rsidR="00C92BD5" w:rsidRPr="00215385" w:rsidRDefault="00C92BD5" w:rsidP="00215385">
      <w:pPr>
        <w:pStyle w:val="af8"/>
        <w:tabs>
          <w:tab w:val="num" w:pos="0"/>
          <w:tab w:val="left" w:pos="993"/>
          <w:tab w:val="left" w:pos="1134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-снижение негативного воздействия транспортной инфраструктуры на окружающую среду поселения.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8. Предложение по институциональным преобразованиям.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</w:t>
      </w:r>
      <w:r w:rsidR="00215385" w:rsidRPr="00215385">
        <w:rPr>
          <w:rFonts w:ascii="Arial" w:hAnsi="Arial" w:cs="Arial"/>
        </w:rPr>
        <w:t xml:space="preserve"> </w:t>
      </w:r>
      <w:r w:rsidRPr="00215385">
        <w:rPr>
          <w:rFonts w:ascii="Arial" w:hAnsi="Arial" w:cs="Arial"/>
        </w:rPr>
        <w:t>на территории Александровского сельского поселения.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Администрация Александровского сельского поселения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- контроль за реализацией программных мероприятий по срокам, содержанию, финансовым затратам и ресурсам;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Программа разрабатывается сроком на 14 лет и подлежит корректировке ежегодно.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Мониторинг и корректировка Программы осуществляется на основании следующих нормативных документов.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Мониторинг Программы включает следующие этапы: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1.Периодический сбор информации о результатах проводимых преобразований в транспортном</w:t>
      </w:r>
      <w:r w:rsidR="00215385" w:rsidRPr="00215385">
        <w:rPr>
          <w:rFonts w:ascii="Arial" w:hAnsi="Arial" w:cs="Arial"/>
        </w:rPr>
        <w:t xml:space="preserve"> </w:t>
      </w:r>
      <w:r w:rsidRPr="00215385">
        <w:rPr>
          <w:rFonts w:ascii="Arial" w:hAnsi="Arial" w:cs="Arial"/>
        </w:rPr>
        <w:t>хозяйстве, а также информации о состоянии и развитии транспортной</w:t>
      </w:r>
      <w:r w:rsidR="00215385" w:rsidRPr="00215385">
        <w:rPr>
          <w:rFonts w:ascii="Arial" w:hAnsi="Arial" w:cs="Arial"/>
        </w:rPr>
        <w:t xml:space="preserve"> </w:t>
      </w:r>
      <w:r w:rsidRPr="00215385">
        <w:rPr>
          <w:rFonts w:ascii="Arial" w:hAnsi="Arial" w:cs="Arial"/>
        </w:rPr>
        <w:t>инфраструктуры;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2.Вверификация данных;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3.Анализ данных о результатах проводимых преобразований транспортной</w:t>
      </w:r>
      <w:r w:rsidR="00215385" w:rsidRPr="00215385">
        <w:rPr>
          <w:rFonts w:ascii="Arial" w:hAnsi="Arial" w:cs="Arial"/>
        </w:rPr>
        <w:t xml:space="preserve"> </w:t>
      </w:r>
      <w:r w:rsidRPr="00215385">
        <w:rPr>
          <w:rFonts w:ascii="Arial" w:hAnsi="Arial" w:cs="Arial"/>
        </w:rPr>
        <w:t>инфраструктуры.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</w:t>
      </w:r>
      <w:r w:rsidRPr="00215385">
        <w:rPr>
          <w:rFonts w:ascii="Arial" w:hAnsi="Arial" w:cs="Arial"/>
        </w:rPr>
        <w:lastRenderedPageBreak/>
        <w:t>характеризующим выполнение программы, а также состоянию транспортной</w:t>
      </w:r>
      <w:r w:rsidR="00215385" w:rsidRPr="00215385">
        <w:rPr>
          <w:rFonts w:ascii="Arial" w:hAnsi="Arial" w:cs="Arial"/>
        </w:rPr>
        <w:t xml:space="preserve"> </w:t>
      </w:r>
      <w:r w:rsidRPr="00215385">
        <w:rPr>
          <w:rFonts w:ascii="Arial" w:hAnsi="Arial" w:cs="Arial"/>
        </w:rPr>
        <w:t xml:space="preserve">инфраструктуры. </w:t>
      </w:r>
    </w:p>
    <w:p w:rsidR="00C92BD5" w:rsidRPr="00215385" w:rsidRDefault="00C92BD5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t>Разработка и последующая корректировка Программы комплексного развития транспортной</w:t>
      </w:r>
      <w:r w:rsidR="00215385" w:rsidRPr="00215385">
        <w:rPr>
          <w:rFonts w:ascii="Arial" w:hAnsi="Arial" w:cs="Arial"/>
        </w:rPr>
        <w:t xml:space="preserve"> </w:t>
      </w:r>
      <w:r w:rsidRPr="00215385">
        <w:rPr>
          <w:rFonts w:ascii="Arial" w:hAnsi="Arial" w:cs="Arial"/>
        </w:rPr>
        <w:t>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p w:rsidR="00F12D14" w:rsidRPr="00215385" w:rsidRDefault="00F12D14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F12D14" w:rsidRPr="00215385" w:rsidRDefault="00C53FBF" w:rsidP="00215385">
      <w:pPr>
        <w:pStyle w:val="af8"/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215385">
        <w:rPr>
          <w:rFonts w:ascii="Arial" w:hAnsi="Arial" w:cs="Arial"/>
        </w:rPr>
        <w:br w:type="page"/>
      </w:r>
      <w:r w:rsidR="00903645" w:rsidRPr="00215385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4829175" cy="4619625"/>
            <wp:effectExtent l="0" t="0" r="0" b="0"/>
            <wp:docPr id="1" name="Рисунок 1" descr="Схе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D14" w:rsidRPr="00215385" w:rsidSect="0021538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268" w:right="567" w:bottom="567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3BA" w:rsidRDefault="006643BA">
      <w:r>
        <w:separator/>
      </w:r>
    </w:p>
  </w:endnote>
  <w:endnote w:type="continuationSeparator" w:id="0">
    <w:p w:rsidR="006643BA" w:rsidRDefault="006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385" w:rsidRDefault="00215385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385" w:rsidRDefault="00215385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385" w:rsidRDefault="00215385">
    <w:pPr>
      <w:pStyle w:val="af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96" w:rsidRDefault="0048209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96" w:rsidRDefault="0048209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96" w:rsidRDefault="0048209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F0" w:rsidRDefault="001362F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F0" w:rsidRDefault="001362F0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F0" w:rsidRDefault="001362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3BA" w:rsidRDefault="006643BA">
      <w:r>
        <w:separator/>
      </w:r>
    </w:p>
  </w:footnote>
  <w:footnote w:type="continuationSeparator" w:id="0">
    <w:p w:rsidR="006643BA" w:rsidRDefault="00664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385" w:rsidRDefault="00215385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385" w:rsidRPr="00BE6D93" w:rsidRDefault="00215385">
    <w:pPr>
      <w:pStyle w:val="afc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385" w:rsidRDefault="00215385">
    <w:pPr>
      <w:pStyle w:val="af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96" w:rsidRDefault="00482096">
    <w:pPr>
      <w:pStyle w:val="af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96" w:rsidRPr="00BE6D93" w:rsidRDefault="00482096">
    <w:pPr>
      <w:pStyle w:val="afc"/>
      <w:rPr>
        <w:color w:val="800000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96" w:rsidRDefault="0048209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F0" w:rsidRDefault="001362F0">
    <w:pPr>
      <w:pStyle w:val="af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F0" w:rsidRPr="00BE6D93" w:rsidRDefault="001362F0">
    <w:pPr>
      <w:pStyle w:val="afc"/>
      <w:rPr>
        <w:color w:val="800000"/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F0" w:rsidRDefault="001362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</w:abstractNum>
  <w:abstractNum w:abstractNumId="12" w15:restartNumberingAfterBreak="0">
    <w:nsid w:val="13567B26"/>
    <w:multiLevelType w:val="hybridMultilevel"/>
    <w:tmpl w:val="D730F9EE"/>
    <w:lvl w:ilvl="0" w:tplc="22CE8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633C4E"/>
    <w:multiLevelType w:val="hybridMultilevel"/>
    <w:tmpl w:val="71CC2282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E6E21E5"/>
    <w:multiLevelType w:val="hybridMultilevel"/>
    <w:tmpl w:val="9AF8A05E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D63B3B"/>
    <w:multiLevelType w:val="hybridMultilevel"/>
    <w:tmpl w:val="BB509070"/>
    <w:lvl w:ilvl="0" w:tplc="BA4C8FA2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E3128D8"/>
    <w:multiLevelType w:val="hybridMultilevel"/>
    <w:tmpl w:val="44A02D92"/>
    <w:lvl w:ilvl="0" w:tplc="8B8025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0AA62F1"/>
    <w:multiLevelType w:val="hybridMultilevel"/>
    <w:tmpl w:val="01768D38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2CD3DDA"/>
    <w:multiLevelType w:val="hybridMultilevel"/>
    <w:tmpl w:val="4894C054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A4790E"/>
    <w:multiLevelType w:val="hybridMultilevel"/>
    <w:tmpl w:val="869EDE20"/>
    <w:lvl w:ilvl="0" w:tplc="D5D29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12"/>
  </w:num>
  <w:num w:numId="14">
    <w:abstractNumId w:val="16"/>
  </w:num>
  <w:num w:numId="15">
    <w:abstractNumId w:val="18"/>
  </w:num>
  <w:num w:numId="16">
    <w:abstractNumId w:val="20"/>
  </w:num>
  <w:num w:numId="17">
    <w:abstractNumId w:val="11"/>
  </w:num>
  <w:num w:numId="18">
    <w:abstractNumId w:val="14"/>
  </w:num>
  <w:num w:numId="19">
    <w:abstractNumId w:val="13"/>
  </w:num>
  <w:num w:numId="20">
    <w:abstractNumId w:val="17"/>
  </w:num>
  <w:num w:numId="21">
    <w:abstractNumId w:val="15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3E"/>
    <w:rsid w:val="00001C00"/>
    <w:rsid w:val="00011274"/>
    <w:rsid w:val="000132FA"/>
    <w:rsid w:val="00015158"/>
    <w:rsid w:val="00017F58"/>
    <w:rsid w:val="00020BC6"/>
    <w:rsid w:val="00026CB9"/>
    <w:rsid w:val="000275DA"/>
    <w:rsid w:val="00030C2C"/>
    <w:rsid w:val="00031FDF"/>
    <w:rsid w:val="0003227B"/>
    <w:rsid w:val="000333EC"/>
    <w:rsid w:val="00034798"/>
    <w:rsid w:val="00042707"/>
    <w:rsid w:val="0004468F"/>
    <w:rsid w:val="0004633F"/>
    <w:rsid w:val="00046A76"/>
    <w:rsid w:val="00047456"/>
    <w:rsid w:val="00057F83"/>
    <w:rsid w:val="000600B6"/>
    <w:rsid w:val="00060517"/>
    <w:rsid w:val="00062190"/>
    <w:rsid w:val="00062648"/>
    <w:rsid w:val="00062E24"/>
    <w:rsid w:val="00065CF9"/>
    <w:rsid w:val="00071205"/>
    <w:rsid w:val="00071AF8"/>
    <w:rsid w:val="00072482"/>
    <w:rsid w:val="00074146"/>
    <w:rsid w:val="00075835"/>
    <w:rsid w:val="00077389"/>
    <w:rsid w:val="00077CA1"/>
    <w:rsid w:val="00091A3E"/>
    <w:rsid w:val="00096868"/>
    <w:rsid w:val="000970C2"/>
    <w:rsid w:val="000A0402"/>
    <w:rsid w:val="000A3CD4"/>
    <w:rsid w:val="000A3D7E"/>
    <w:rsid w:val="000B60B5"/>
    <w:rsid w:val="000B6175"/>
    <w:rsid w:val="000D0DFB"/>
    <w:rsid w:val="000D3A03"/>
    <w:rsid w:val="000D439B"/>
    <w:rsid w:val="000D527B"/>
    <w:rsid w:val="000D6E84"/>
    <w:rsid w:val="000D76DB"/>
    <w:rsid w:val="000D7B1B"/>
    <w:rsid w:val="000E7B6E"/>
    <w:rsid w:val="000F0621"/>
    <w:rsid w:val="000F1DFF"/>
    <w:rsid w:val="000F39C1"/>
    <w:rsid w:val="000F3C85"/>
    <w:rsid w:val="000F47B8"/>
    <w:rsid w:val="00102487"/>
    <w:rsid w:val="00102815"/>
    <w:rsid w:val="0010281B"/>
    <w:rsid w:val="00111507"/>
    <w:rsid w:val="001128C8"/>
    <w:rsid w:val="001178DF"/>
    <w:rsid w:val="001211E2"/>
    <w:rsid w:val="00122E20"/>
    <w:rsid w:val="00124541"/>
    <w:rsid w:val="00131DC6"/>
    <w:rsid w:val="001362F0"/>
    <w:rsid w:val="00140957"/>
    <w:rsid w:val="0014095E"/>
    <w:rsid w:val="00145ABA"/>
    <w:rsid w:val="00147D78"/>
    <w:rsid w:val="00153076"/>
    <w:rsid w:val="00154464"/>
    <w:rsid w:val="0015619E"/>
    <w:rsid w:val="00157E55"/>
    <w:rsid w:val="00160D28"/>
    <w:rsid w:val="0016604B"/>
    <w:rsid w:val="0017044F"/>
    <w:rsid w:val="00170E66"/>
    <w:rsid w:val="001716F2"/>
    <w:rsid w:val="001739ED"/>
    <w:rsid w:val="0017500C"/>
    <w:rsid w:val="00176A3E"/>
    <w:rsid w:val="0017763C"/>
    <w:rsid w:val="00180919"/>
    <w:rsid w:val="0018179E"/>
    <w:rsid w:val="00181B26"/>
    <w:rsid w:val="00184F1A"/>
    <w:rsid w:val="00192161"/>
    <w:rsid w:val="00194BD8"/>
    <w:rsid w:val="00195713"/>
    <w:rsid w:val="001A06E3"/>
    <w:rsid w:val="001A14BA"/>
    <w:rsid w:val="001A648C"/>
    <w:rsid w:val="001A705B"/>
    <w:rsid w:val="001B1BBF"/>
    <w:rsid w:val="001B1C74"/>
    <w:rsid w:val="001B3200"/>
    <w:rsid w:val="001C37B7"/>
    <w:rsid w:val="001C4F9A"/>
    <w:rsid w:val="001C6B64"/>
    <w:rsid w:val="001D0A08"/>
    <w:rsid w:val="001D2310"/>
    <w:rsid w:val="001D3D69"/>
    <w:rsid w:val="001D6591"/>
    <w:rsid w:val="001D6E5E"/>
    <w:rsid w:val="001E2D00"/>
    <w:rsid w:val="001E3746"/>
    <w:rsid w:val="001E44E3"/>
    <w:rsid w:val="001F613C"/>
    <w:rsid w:val="002124DA"/>
    <w:rsid w:val="00212D48"/>
    <w:rsid w:val="00213849"/>
    <w:rsid w:val="00215385"/>
    <w:rsid w:val="0022048F"/>
    <w:rsid w:val="00223763"/>
    <w:rsid w:val="0022534C"/>
    <w:rsid w:val="002270F6"/>
    <w:rsid w:val="002272DC"/>
    <w:rsid w:val="00230A96"/>
    <w:rsid w:val="00231229"/>
    <w:rsid w:val="00233F56"/>
    <w:rsid w:val="00235C8F"/>
    <w:rsid w:val="00236888"/>
    <w:rsid w:val="00237C62"/>
    <w:rsid w:val="00241B63"/>
    <w:rsid w:val="002450F9"/>
    <w:rsid w:val="0024641A"/>
    <w:rsid w:val="0025020A"/>
    <w:rsid w:val="00253025"/>
    <w:rsid w:val="00253A38"/>
    <w:rsid w:val="00254399"/>
    <w:rsid w:val="002564B1"/>
    <w:rsid w:val="00261C8E"/>
    <w:rsid w:val="00261E3C"/>
    <w:rsid w:val="0026200D"/>
    <w:rsid w:val="00262433"/>
    <w:rsid w:val="002658C1"/>
    <w:rsid w:val="00265C87"/>
    <w:rsid w:val="00266304"/>
    <w:rsid w:val="00267FEA"/>
    <w:rsid w:val="00271161"/>
    <w:rsid w:val="0027123C"/>
    <w:rsid w:val="00271F6F"/>
    <w:rsid w:val="00274B9F"/>
    <w:rsid w:val="00276519"/>
    <w:rsid w:val="00277D2F"/>
    <w:rsid w:val="00283ECD"/>
    <w:rsid w:val="00287634"/>
    <w:rsid w:val="002907B2"/>
    <w:rsid w:val="002925F9"/>
    <w:rsid w:val="00294E0B"/>
    <w:rsid w:val="002A2D92"/>
    <w:rsid w:val="002A6F3E"/>
    <w:rsid w:val="002B2CB4"/>
    <w:rsid w:val="002B445B"/>
    <w:rsid w:val="002B4EB7"/>
    <w:rsid w:val="002B6B0B"/>
    <w:rsid w:val="002B74E7"/>
    <w:rsid w:val="002C2863"/>
    <w:rsid w:val="002D109B"/>
    <w:rsid w:val="002D313F"/>
    <w:rsid w:val="002D65D7"/>
    <w:rsid w:val="002D6A28"/>
    <w:rsid w:val="002D7E6D"/>
    <w:rsid w:val="002E008E"/>
    <w:rsid w:val="002E15E6"/>
    <w:rsid w:val="002E190A"/>
    <w:rsid w:val="002E2266"/>
    <w:rsid w:val="002E2589"/>
    <w:rsid w:val="002E4C07"/>
    <w:rsid w:val="002E5EDD"/>
    <w:rsid w:val="002E7E28"/>
    <w:rsid w:val="002F2CAC"/>
    <w:rsid w:val="002F5649"/>
    <w:rsid w:val="003005F7"/>
    <w:rsid w:val="0030377B"/>
    <w:rsid w:val="003049AF"/>
    <w:rsid w:val="00305779"/>
    <w:rsid w:val="003063E1"/>
    <w:rsid w:val="00307FD0"/>
    <w:rsid w:val="00310DC8"/>
    <w:rsid w:val="00312609"/>
    <w:rsid w:val="00312B55"/>
    <w:rsid w:val="00316482"/>
    <w:rsid w:val="003167BF"/>
    <w:rsid w:val="00316A85"/>
    <w:rsid w:val="00321720"/>
    <w:rsid w:val="003244CC"/>
    <w:rsid w:val="00325785"/>
    <w:rsid w:val="00325807"/>
    <w:rsid w:val="003327A6"/>
    <w:rsid w:val="003350C5"/>
    <w:rsid w:val="003358C7"/>
    <w:rsid w:val="0033692F"/>
    <w:rsid w:val="00345EC5"/>
    <w:rsid w:val="00350AB2"/>
    <w:rsid w:val="0035157D"/>
    <w:rsid w:val="00354074"/>
    <w:rsid w:val="00356074"/>
    <w:rsid w:val="0035760B"/>
    <w:rsid w:val="00360D79"/>
    <w:rsid w:val="00365103"/>
    <w:rsid w:val="00365E1B"/>
    <w:rsid w:val="0037147D"/>
    <w:rsid w:val="00374EB3"/>
    <w:rsid w:val="00376516"/>
    <w:rsid w:val="003807C7"/>
    <w:rsid w:val="003808AC"/>
    <w:rsid w:val="00383AE2"/>
    <w:rsid w:val="00384771"/>
    <w:rsid w:val="00386C75"/>
    <w:rsid w:val="00391C12"/>
    <w:rsid w:val="00393176"/>
    <w:rsid w:val="003A49A3"/>
    <w:rsid w:val="003B02C7"/>
    <w:rsid w:val="003B04DD"/>
    <w:rsid w:val="003B254F"/>
    <w:rsid w:val="003B35C7"/>
    <w:rsid w:val="003B3865"/>
    <w:rsid w:val="003B457C"/>
    <w:rsid w:val="003B7AB5"/>
    <w:rsid w:val="003C3707"/>
    <w:rsid w:val="003C7948"/>
    <w:rsid w:val="003D100D"/>
    <w:rsid w:val="003D297F"/>
    <w:rsid w:val="003D3598"/>
    <w:rsid w:val="003D3F1C"/>
    <w:rsid w:val="003D5A19"/>
    <w:rsid w:val="003D6558"/>
    <w:rsid w:val="003D7119"/>
    <w:rsid w:val="003E04A8"/>
    <w:rsid w:val="003E2E4F"/>
    <w:rsid w:val="003E3C66"/>
    <w:rsid w:val="003E5EDA"/>
    <w:rsid w:val="003F0A5B"/>
    <w:rsid w:val="003F5743"/>
    <w:rsid w:val="0040051F"/>
    <w:rsid w:val="00401549"/>
    <w:rsid w:val="004018B1"/>
    <w:rsid w:val="00402617"/>
    <w:rsid w:val="004074D1"/>
    <w:rsid w:val="00410E82"/>
    <w:rsid w:val="004115B2"/>
    <w:rsid w:val="004121B7"/>
    <w:rsid w:val="00414252"/>
    <w:rsid w:val="004224E7"/>
    <w:rsid w:val="00422A8B"/>
    <w:rsid w:val="0043209A"/>
    <w:rsid w:val="004320E2"/>
    <w:rsid w:val="00432110"/>
    <w:rsid w:val="00433BFC"/>
    <w:rsid w:val="00434961"/>
    <w:rsid w:val="00435143"/>
    <w:rsid w:val="00435868"/>
    <w:rsid w:val="00444A30"/>
    <w:rsid w:val="00446398"/>
    <w:rsid w:val="0044709A"/>
    <w:rsid w:val="004478E3"/>
    <w:rsid w:val="004532B3"/>
    <w:rsid w:val="00456028"/>
    <w:rsid w:val="004609CC"/>
    <w:rsid w:val="004634C8"/>
    <w:rsid w:val="004673FD"/>
    <w:rsid w:val="00473553"/>
    <w:rsid w:val="00474367"/>
    <w:rsid w:val="0047569C"/>
    <w:rsid w:val="004776A5"/>
    <w:rsid w:val="00480B1A"/>
    <w:rsid w:val="00480D0B"/>
    <w:rsid w:val="00482096"/>
    <w:rsid w:val="004834D7"/>
    <w:rsid w:val="004839FD"/>
    <w:rsid w:val="0048563B"/>
    <w:rsid w:val="00487CE2"/>
    <w:rsid w:val="00491B8C"/>
    <w:rsid w:val="0049246C"/>
    <w:rsid w:val="004956D4"/>
    <w:rsid w:val="004A2852"/>
    <w:rsid w:val="004A2CBF"/>
    <w:rsid w:val="004A2D0F"/>
    <w:rsid w:val="004A7DCE"/>
    <w:rsid w:val="004B0FEA"/>
    <w:rsid w:val="004B3512"/>
    <w:rsid w:val="004B4C2D"/>
    <w:rsid w:val="004B52BE"/>
    <w:rsid w:val="004B59C7"/>
    <w:rsid w:val="004B6009"/>
    <w:rsid w:val="004B7D3D"/>
    <w:rsid w:val="004C0DBD"/>
    <w:rsid w:val="004C1B1B"/>
    <w:rsid w:val="004C1ECF"/>
    <w:rsid w:val="004C39AD"/>
    <w:rsid w:val="004C42CF"/>
    <w:rsid w:val="004C4898"/>
    <w:rsid w:val="004D0B8C"/>
    <w:rsid w:val="004D78BA"/>
    <w:rsid w:val="004E052C"/>
    <w:rsid w:val="004E11C9"/>
    <w:rsid w:val="004E16CC"/>
    <w:rsid w:val="004E6212"/>
    <w:rsid w:val="004E7CC5"/>
    <w:rsid w:val="004F0F04"/>
    <w:rsid w:val="004F1C32"/>
    <w:rsid w:val="004F2F4E"/>
    <w:rsid w:val="004F3076"/>
    <w:rsid w:val="004F5BBE"/>
    <w:rsid w:val="004F7944"/>
    <w:rsid w:val="00501E6C"/>
    <w:rsid w:val="00502DD6"/>
    <w:rsid w:val="00506F3D"/>
    <w:rsid w:val="00507950"/>
    <w:rsid w:val="00507C3A"/>
    <w:rsid w:val="0051120F"/>
    <w:rsid w:val="005158F0"/>
    <w:rsid w:val="00515E81"/>
    <w:rsid w:val="00517B9A"/>
    <w:rsid w:val="005238FE"/>
    <w:rsid w:val="00524884"/>
    <w:rsid w:val="00530D88"/>
    <w:rsid w:val="00535646"/>
    <w:rsid w:val="00536458"/>
    <w:rsid w:val="0054221E"/>
    <w:rsid w:val="00542F3B"/>
    <w:rsid w:val="0054500B"/>
    <w:rsid w:val="00547275"/>
    <w:rsid w:val="00554956"/>
    <w:rsid w:val="005559AD"/>
    <w:rsid w:val="00557484"/>
    <w:rsid w:val="00560D37"/>
    <w:rsid w:val="00561436"/>
    <w:rsid w:val="0056195D"/>
    <w:rsid w:val="00561AF7"/>
    <w:rsid w:val="00561DBC"/>
    <w:rsid w:val="00566A2C"/>
    <w:rsid w:val="00566DDB"/>
    <w:rsid w:val="00571C13"/>
    <w:rsid w:val="00573BC1"/>
    <w:rsid w:val="005777C2"/>
    <w:rsid w:val="00586DE0"/>
    <w:rsid w:val="0059149E"/>
    <w:rsid w:val="00593713"/>
    <w:rsid w:val="00597412"/>
    <w:rsid w:val="005A2CC1"/>
    <w:rsid w:val="005A617F"/>
    <w:rsid w:val="005B04DD"/>
    <w:rsid w:val="005B3593"/>
    <w:rsid w:val="005B3B68"/>
    <w:rsid w:val="005B3C24"/>
    <w:rsid w:val="005B6609"/>
    <w:rsid w:val="005B7CAD"/>
    <w:rsid w:val="005C0319"/>
    <w:rsid w:val="005C1207"/>
    <w:rsid w:val="005C1A46"/>
    <w:rsid w:val="005C371F"/>
    <w:rsid w:val="005C388B"/>
    <w:rsid w:val="005C3B1E"/>
    <w:rsid w:val="005C6066"/>
    <w:rsid w:val="005D2BDE"/>
    <w:rsid w:val="005D4E69"/>
    <w:rsid w:val="005E15A2"/>
    <w:rsid w:val="005E2338"/>
    <w:rsid w:val="005E2C1A"/>
    <w:rsid w:val="005F0F0F"/>
    <w:rsid w:val="005F61BC"/>
    <w:rsid w:val="005F749F"/>
    <w:rsid w:val="00601D26"/>
    <w:rsid w:val="00604AFE"/>
    <w:rsid w:val="006106EA"/>
    <w:rsid w:val="00612757"/>
    <w:rsid w:val="00613986"/>
    <w:rsid w:val="00616BBB"/>
    <w:rsid w:val="0062184F"/>
    <w:rsid w:val="00625D39"/>
    <w:rsid w:val="00631EE6"/>
    <w:rsid w:val="006411E8"/>
    <w:rsid w:val="00641D23"/>
    <w:rsid w:val="0064336E"/>
    <w:rsid w:val="00644351"/>
    <w:rsid w:val="006447A1"/>
    <w:rsid w:val="00644DB6"/>
    <w:rsid w:val="0064670E"/>
    <w:rsid w:val="0064733C"/>
    <w:rsid w:val="00652883"/>
    <w:rsid w:val="00653061"/>
    <w:rsid w:val="00653CDE"/>
    <w:rsid w:val="00653E67"/>
    <w:rsid w:val="006549D4"/>
    <w:rsid w:val="006637B4"/>
    <w:rsid w:val="006643BA"/>
    <w:rsid w:val="006661A7"/>
    <w:rsid w:val="006705F6"/>
    <w:rsid w:val="0067366A"/>
    <w:rsid w:val="00676320"/>
    <w:rsid w:val="00680D9D"/>
    <w:rsid w:val="006817A9"/>
    <w:rsid w:val="00686909"/>
    <w:rsid w:val="00687651"/>
    <w:rsid w:val="006964CD"/>
    <w:rsid w:val="0069677D"/>
    <w:rsid w:val="006973D7"/>
    <w:rsid w:val="006A39B6"/>
    <w:rsid w:val="006C00A6"/>
    <w:rsid w:val="006C01C1"/>
    <w:rsid w:val="006C0CB8"/>
    <w:rsid w:val="006C4218"/>
    <w:rsid w:val="006C648C"/>
    <w:rsid w:val="006D1605"/>
    <w:rsid w:val="006D3794"/>
    <w:rsid w:val="006D40E3"/>
    <w:rsid w:val="006D67E4"/>
    <w:rsid w:val="006D694B"/>
    <w:rsid w:val="006E0CA8"/>
    <w:rsid w:val="006E115A"/>
    <w:rsid w:val="006E16B5"/>
    <w:rsid w:val="006E52DA"/>
    <w:rsid w:val="006E620B"/>
    <w:rsid w:val="006E788A"/>
    <w:rsid w:val="006F1854"/>
    <w:rsid w:val="006F1DA3"/>
    <w:rsid w:val="006F1F1B"/>
    <w:rsid w:val="006F27A6"/>
    <w:rsid w:val="006F4035"/>
    <w:rsid w:val="006F56D3"/>
    <w:rsid w:val="006F6974"/>
    <w:rsid w:val="00711F4B"/>
    <w:rsid w:val="00714AF9"/>
    <w:rsid w:val="007157C4"/>
    <w:rsid w:val="00720610"/>
    <w:rsid w:val="00722BC8"/>
    <w:rsid w:val="00723434"/>
    <w:rsid w:val="00732F21"/>
    <w:rsid w:val="00734171"/>
    <w:rsid w:val="007402DB"/>
    <w:rsid w:val="00746D28"/>
    <w:rsid w:val="00751F06"/>
    <w:rsid w:val="00753460"/>
    <w:rsid w:val="00755172"/>
    <w:rsid w:val="0075531D"/>
    <w:rsid w:val="00756110"/>
    <w:rsid w:val="00760EDF"/>
    <w:rsid w:val="007633CE"/>
    <w:rsid w:val="00765FC1"/>
    <w:rsid w:val="00771C1A"/>
    <w:rsid w:val="007725DD"/>
    <w:rsid w:val="00772A7C"/>
    <w:rsid w:val="00776BBC"/>
    <w:rsid w:val="00781D81"/>
    <w:rsid w:val="007939F6"/>
    <w:rsid w:val="00793AE5"/>
    <w:rsid w:val="007944FA"/>
    <w:rsid w:val="00796380"/>
    <w:rsid w:val="007A01D7"/>
    <w:rsid w:val="007A357F"/>
    <w:rsid w:val="007A6AAF"/>
    <w:rsid w:val="007A7AAA"/>
    <w:rsid w:val="007B034F"/>
    <w:rsid w:val="007B0776"/>
    <w:rsid w:val="007B2AB0"/>
    <w:rsid w:val="007B2BE7"/>
    <w:rsid w:val="007B3BA8"/>
    <w:rsid w:val="007B6AA2"/>
    <w:rsid w:val="007C4880"/>
    <w:rsid w:val="007C6B71"/>
    <w:rsid w:val="007C7FA3"/>
    <w:rsid w:val="007D3390"/>
    <w:rsid w:val="007D3D00"/>
    <w:rsid w:val="007D65AD"/>
    <w:rsid w:val="007E27FD"/>
    <w:rsid w:val="007E458B"/>
    <w:rsid w:val="007E478D"/>
    <w:rsid w:val="007E59D6"/>
    <w:rsid w:val="007E6959"/>
    <w:rsid w:val="007F36F3"/>
    <w:rsid w:val="007F48AC"/>
    <w:rsid w:val="008036BE"/>
    <w:rsid w:val="00805BA9"/>
    <w:rsid w:val="00810884"/>
    <w:rsid w:val="008133E0"/>
    <w:rsid w:val="008173A5"/>
    <w:rsid w:val="008202E4"/>
    <w:rsid w:val="00824026"/>
    <w:rsid w:val="00827E15"/>
    <w:rsid w:val="008348BC"/>
    <w:rsid w:val="008349ED"/>
    <w:rsid w:val="00841032"/>
    <w:rsid w:val="0085176F"/>
    <w:rsid w:val="00854559"/>
    <w:rsid w:val="00862104"/>
    <w:rsid w:val="008622B9"/>
    <w:rsid w:val="008635EB"/>
    <w:rsid w:val="008673A1"/>
    <w:rsid w:val="00867F1A"/>
    <w:rsid w:val="00872287"/>
    <w:rsid w:val="00874056"/>
    <w:rsid w:val="0087440F"/>
    <w:rsid w:val="008769B7"/>
    <w:rsid w:val="00876E33"/>
    <w:rsid w:val="008902F5"/>
    <w:rsid w:val="00892D2B"/>
    <w:rsid w:val="0089417B"/>
    <w:rsid w:val="008A0410"/>
    <w:rsid w:val="008A0C83"/>
    <w:rsid w:val="008A1DA5"/>
    <w:rsid w:val="008A2DC7"/>
    <w:rsid w:val="008A71E7"/>
    <w:rsid w:val="008A7E36"/>
    <w:rsid w:val="008B0450"/>
    <w:rsid w:val="008B1158"/>
    <w:rsid w:val="008B59A5"/>
    <w:rsid w:val="008C137E"/>
    <w:rsid w:val="008C59BF"/>
    <w:rsid w:val="008C772E"/>
    <w:rsid w:val="008C7FA7"/>
    <w:rsid w:val="008D0D08"/>
    <w:rsid w:val="008D1FFF"/>
    <w:rsid w:val="008D65E9"/>
    <w:rsid w:val="008E0709"/>
    <w:rsid w:val="008E51D2"/>
    <w:rsid w:val="008E7197"/>
    <w:rsid w:val="008F2A52"/>
    <w:rsid w:val="008F415F"/>
    <w:rsid w:val="008F4848"/>
    <w:rsid w:val="008F73BA"/>
    <w:rsid w:val="008F78C2"/>
    <w:rsid w:val="009005B4"/>
    <w:rsid w:val="009011B2"/>
    <w:rsid w:val="00903645"/>
    <w:rsid w:val="00905931"/>
    <w:rsid w:val="00906876"/>
    <w:rsid w:val="00907376"/>
    <w:rsid w:val="00912B47"/>
    <w:rsid w:val="0091353B"/>
    <w:rsid w:val="009165FE"/>
    <w:rsid w:val="00916A12"/>
    <w:rsid w:val="009174DE"/>
    <w:rsid w:val="00921623"/>
    <w:rsid w:val="00922D9C"/>
    <w:rsid w:val="00925E7E"/>
    <w:rsid w:val="0092733C"/>
    <w:rsid w:val="00930066"/>
    <w:rsid w:val="00936153"/>
    <w:rsid w:val="0093794C"/>
    <w:rsid w:val="00940652"/>
    <w:rsid w:val="00940BB0"/>
    <w:rsid w:val="00941C7A"/>
    <w:rsid w:val="00941F08"/>
    <w:rsid w:val="009436B7"/>
    <w:rsid w:val="00946953"/>
    <w:rsid w:val="009512DC"/>
    <w:rsid w:val="00953912"/>
    <w:rsid w:val="00954157"/>
    <w:rsid w:val="00956AC2"/>
    <w:rsid w:val="00957CB6"/>
    <w:rsid w:val="00960645"/>
    <w:rsid w:val="00962D6F"/>
    <w:rsid w:val="009674B6"/>
    <w:rsid w:val="0097250D"/>
    <w:rsid w:val="00974185"/>
    <w:rsid w:val="00974B61"/>
    <w:rsid w:val="00980E9E"/>
    <w:rsid w:val="0098185A"/>
    <w:rsid w:val="009825F7"/>
    <w:rsid w:val="00982645"/>
    <w:rsid w:val="0098286F"/>
    <w:rsid w:val="0098623B"/>
    <w:rsid w:val="00987315"/>
    <w:rsid w:val="009874EF"/>
    <w:rsid w:val="009A0120"/>
    <w:rsid w:val="009A23B8"/>
    <w:rsid w:val="009A2A5F"/>
    <w:rsid w:val="009A619F"/>
    <w:rsid w:val="009A7EE7"/>
    <w:rsid w:val="009B49E9"/>
    <w:rsid w:val="009B69F0"/>
    <w:rsid w:val="009C07CE"/>
    <w:rsid w:val="009C2BB1"/>
    <w:rsid w:val="009C40A1"/>
    <w:rsid w:val="009C43A9"/>
    <w:rsid w:val="009C5672"/>
    <w:rsid w:val="009C62E3"/>
    <w:rsid w:val="009D0024"/>
    <w:rsid w:val="009D11E2"/>
    <w:rsid w:val="009D2364"/>
    <w:rsid w:val="009D2FC8"/>
    <w:rsid w:val="009E0351"/>
    <w:rsid w:val="009E095E"/>
    <w:rsid w:val="009E252A"/>
    <w:rsid w:val="009E70A7"/>
    <w:rsid w:val="009F2859"/>
    <w:rsid w:val="00A04AA7"/>
    <w:rsid w:val="00A05762"/>
    <w:rsid w:val="00A10BE8"/>
    <w:rsid w:val="00A10C6A"/>
    <w:rsid w:val="00A132AA"/>
    <w:rsid w:val="00A145E2"/>
    <w:rsid w:val="00A149B3"/>
    <w:rsid w:val="00A14B31"/>
    <w:rsid w:val="00A1718B"/>
    <w:rsid w:val="00A201F4"/>
    <w:rsid w:val="00A2148B"/>
    <w:rsid w:val="00A21E64"/>
    <w:rsid w:val="00A251A4"/>
    <w:rsid w:val="00A30888"/>
    <w:rsid w:val="00A313F7"/>
    <w:rsid w:val="00A32D56"/>
    <w:rsid w:val="00A3621E"/>
    <w:rsid w:val="00A36C10"/>
    <w:rsid w:val="00A40E4E"/>
    <w:rsid w:val="00A43594"/>
    <w:rsid w:val="00A45145"/>
    <w:rsid w:val="00A45272"/>
    <w:rsid w:val="00A46157"/>
    <w:rsid w:val="00A46468"/>
    <w:rsid w:val="00A47E42"/>
    <w:rsid w:val="00A53113"/>
    <w:rsid w:val="00A539CD"/>
    <w:rsid w:val="00A54388"/>
    <w:rsid w:val="00A56AB2"/>
    <w:rsid w:val="00A702A2"/>
    <w:rsid w:val="00A72951"/>
    <w:rsid w:val="00A76C7D"/>
    <w:rsid w:val="00A7743E"/>
    <w:rsid w:val="00A77CFD"/>
    <w:rsid w:val="00A92482"/>
    <w:rsid w:val="00A973D3"/>
    <w:rsid w:val="00A97CAD"/>
    <w:rsid w:val="00AA344A"/>
    <w:rsid w:val="00AA4B2A"/>
    <w:rsid w:val="00AA5701"/>
    <w:rsid w:val="00AA76AB"/>
    <w:rsid w:val="00AB1DC2"/>
    <w:rsid w:val="00AC04F3"/>
    <w:rsid w:val="00AC564A"/>
    <w:rsid w:val="00AC6397"/>
    <w:rsid w:val="00AD04BB"/>
    <w:rsid w:val="00AD0F79"/>
    <w:rsid w:val="00AD1554"/>
    <w:rsid w:val="00AD1E98"/>
    <w:rsid w:val="00AD28DD"/>
    <w:rsid w:val="00AD3BFC"/>
    <w:rsid w:val="00AD5095"/>
    <w:rsid w:val="00AD62D8"/>
    <w:rsid w:val="00AD66BB"/>
    <w:rsid w:val="00AE0BD2"/>
    <w:rsid w:val="00AE26FD"/>
    <w:rsid w:val="00AE2E9C"/>
    <w:rsid w:val="00AE3431"/>
    <w:rsid w:val="00AE409F"/>
    <w:rsid w:val="00AE4B98"/>
    <w:rsid w:val="00AF0348"/>
    <w:rsid w:val="00AF1F65"/>
    <w:rsid w:val="00B0286F"/>
    <w:rsid w:val="00B03148"/>
    <w:rsid w:val="00B034EA"/>
    <w:rsid w:val="00B05D75"/>
    <w:rsid w:val="00B10937"/>
    <w:rsid w:val="00B158D2"/>
    <w:rsid w:val="00B20A66"/>
    <w:rsid w:val="00B26D33"/>
    <w:rsid w:val="00B2765B"/>
    <w:rsid w:val="00B40968"/>
    <w:rsid w:val="00B41010"/>
    <w:rsid w:val="00B42885"/>
    <w:rsid w:val="00B43394"/>
    <w:rsid w:val="00B44679"/>
    <w:rsid w:val="00B47DEA"/>
    <w:rsid w:val="00B52C6D"/>
    <w:rsid w:val="00B53774"/>
    <w:rsid w:val="00B55312"/>
    <w:rsid w:val="00B60C7F"/>
    <w:rsid w:val="00B63281"/>
    <w:rsid w:val="00B63838"/>
    <w:rsid w:val="00B63F63"/>
    <w:rsid w:val="00B66B4F"/>
    <w:rsid w:val="00B66CFD"/>
    <w:rsid w:val="00B6709A"/>
    <w:rsid w:val="00B72E8C"/>
    <w:rsid w:val="00B751F2"/>
    <w:rsid w:val="00B75DDD"/>
    <w:rsid w:val="00B76265"/>
    <w:rsid w:val="00B76864"/>
    <w:rsid w:val="00B820BD"/>
    <w:rsid w:val="00B85E0A"/>
    <w:rsid w:val="00B91B78"/>
    <w:rsid w:val="00B929CD"/>
    <w:rsid w:val="00B92FF2"/>
    <w:rsid w:val="00B9347B"/>
    <w:rsid w:val="00B94CA1"/>
    <w:rsid w:val="00BA059D"/>
    <w:rsid w:val="00BA0DE0"/>
    <w:rsid w:val="00BA2D0B"/>
    <w:rsid w:val="00BA5AA9"/>
    <w:rsid w:val="00BB0EBE"/>
    <w:rsid w:val="00BC0D42"/>
    <w:rsid w:val="00BC1384"/>
    <w:rsid w:val="00BC6380"/>
    <w:rsid w:val="00BD2571"/>
    <w:rsid w:val="00BD641B"/>
    <w:rsid w:val="00BE046C"/>
    <w:rsid w:val="00BE064A"/>
    <w:rsid w:val="00BE1019"/>
    <w:rsid w:val="00BE38C0"/>
    <w:rsid w:val="00BE6420"/>
    <w:rsid w:val="00BE6D93"/>
    <w:rsid w:val="00BF02FF"/>
    <w:rsid w:val="00BF284A"/>
    <w:rsid w:val="00BF6882"/>
    <w:rsid w:val="00BF6A87"/>
    <w:rsid w:val="00BF7706"/>
    <w:rsid w:val="00C01A5D"/>
    <w:rsid w:val="00C02006"/>
    <w:rsid w:val="00C0261F"/>
    <w:rsid w:val="00C03CD2"/>
    <w:rsid w:val="00C03CF8"/>
    <w:rsid w:val="00C04FED"/>
    <w:rsid w:val="00C0619F"/>
    <w:rsid w:val="00C1416E"/>
    <w:rsid w:val="00C1482A"/>
    <w:rsid w:val="00C14D06"/>
    <w:rsid w:val="00C15E17"/>
    <w:rsid w:val="00C1718F"/>
    <w:rsid w:val="00C2209B"/>
    <w:rsid w:val="00C223C1"/>
    <w:rsid w:val="00C27942"/>
    <w:rsid w:val="00C32857"/>
    <w:rsid w:val="00C36598"/>
    <w:rsid w:val="00C42568"/>
    <w:rsid w:val="00C515BD"/>
    <w:rsid w:val="00C5192A"/>
    <w:rsid w:val="00C53FBF"/>
    <w:rsid w:val="00C55641"/>
    <w:rsid w:val="00C62E8E"/>
    <w:rsid w:val="00C637EA"/>
    <w:rsid w:val="00C642B9"/>
    <w:rsid w:val="00C6461C"/>
    <w:rsid w:val="00C6577F"/>
    <w:rsid w:val="00C67E1F"/>
    <w:rsid w:val="00C707FB"/>
    <w:rsid w:val="00C76FC0"/>
    <w:rsid w:val="00C7786E"/>
    <w:rsid w:val="00C8104C"/>
    <w:rsid w:val="00C8374B"/>
    <w:rsid w:val="00C8650A"/>
    <w:rsid w:val="00C91920"/>
    <w:rsid w:val="00C92BD5"/>
    <w:rsid w:val="00C9428A"/>
    <w:rsid w:val="00CA0228"/>
    <w:rsid w:val="00CA51AB"/>
    <w:rsid w:val="00CB137F"/>
    <w:rsid w:val="00CC2541"/>
    <w:rsid w:val="00CD01EF"/>
    <w:rsid w:val="00CD0DCA"/>
    <w:rsid w:val="00CD176B"/>
    <w:rsid w:val="00CD1DB2"/>
    <w:rsid w:val="00CD1FD2"/>
    <w:rsid w:val="00CD40AC"/>
    <w:rsid w:val="00CD62D7"/>
    <w:rsid w:val="00CE480B"/>
    <w:rsid w:val="00CE4BC0"/>
    <w:rsid w:val="00CE678B"/>
    <w:rsid w:val="00CE7156"/>
    <w:rsid w:val="00CE7216"/>
    <w:rsid w:val="00CF0348"/>
    <w:rsid w:val="00CF1766"/>
    <w:rsid w:val="00CF189A"/>
    <w:rsid w:val="00D006F4"/>
    <w:rsid w:val="00D00D09"/>
    <w:rsid w:val="00D03845"/>
    <w:rsid w:val="00D039C6"/>
    <w:rsid w:val="00D04C1A"/>
    <w:rsid w:val="00D04E47"/>
    <w:rsid w:val="00D07790"/>
    <w:rsid w:val="00D12018"/>
    <w:rsid w:val="00D13169"/>
    <w:rsid w:val="00D161B7"/>
    <w:rsid w:val="00D22AF8"/>
    <w:rsid w:val="00D23C6B"/>
    <w:rsid w:val="00D24434"/>
    <w:rsid w:val="00D2665F"/>
    <w:rsid w:val="00D30808"/>
    <w:rsid w:val="00D32650"/>
    <w:rsid w:val="00D32994"/>
    <w:rsid w:val="00D36EAD"/>
    <w:rsid w:val="00D40521"/>
    <w:rsid w:val="00D40B24"/>
    <w:rsid w:val="00D42060"/>
    <w:rsid w:val="00D42561"/>
    <w:rsid w:val="00D42771"/>
    <w:rsid w:val="00D4323F"/>
    <w:rsid w:val="00D44600"/>
    <w:rsid w:val="00D4559A"/>
    <w:rsid w:val="00D463B4"/>
    <w:rsid w:val="00D62D00"/>
    <w:rsid w:val="00D65986"/>
    <w:rsid w:val="00D70952"/>
    <w:rsid w:val="00D7315D"/>
    <w:rsid w:val="00D76228"/>
    <w:rsid w:val="00D77049"/>
    <w:rsid w:val="00D818D2"/>
    <w:rsid w:val="00D94B09"/>
    <w:rsid w:val="00D95114"/>
    <w:rsid w:val="00D96B68"/>
    <w:rsid w:val="00DA08AF"/>
    <w:rsid w:val="00DA1C3D"/>
    <w:rsid w:val="00DA3C32"/>
    <w:rsid w:val="00DA5968"/>
    <w:rsid w:val="00DA64D7"/>
    <w:rsid w:val="00DA6B37"/>
    <w:rsid w:val="00DB01F3"/>
    <w:rsid w:val="00DB096D"/>
    <w:rsid w:val="00DB2E7B"/>
    <w:rsid w:val="00DB642F"/>
    <w:rsid w:val="00DC01B1"/>
    <w:rsid w:val="00DC2FFB"/>
    <w:rsid w:val="00DC3BA1"/>
    <w:rsid w:val="00DC400A"/>
    <w:rsid w:val="00DC777A"/>
    <w:rsid w:val="00DC7F37"/>
    <w:rsid w:val="00DD21A0"/>
    <w:rsid w:val="00DD2FE9"/>
    <w:rsid w:val="00DD449C"/>
    <w:rsid w:val="00DD6678"/>
    <w:rsid w:val="00DE1B6C"/>
    <w:rsid w:val="00DE5E87"/>
    <w:rsid w:val="00DF103A"/>
    <w:rsid w:val="00DF26ED"/>
    <w:rsid w:val="00DF384C"/>
    <w:rsid w:val="00DF4A8E"/>
    <w:rsid w:val="00DF57B5"/>
    <w:rsid w:val="00E04C63"/>
    <w:rsid w:val="00E06D2C"/>
    <w:rsid w:val="00E076D6"/>
    <w:rsid w:val="00E100F3"/>
    <w:rsid w:val="00E141C4"/>
    <w:rsid w:val="00E15EF2"/>
    <w:rsid w:val="00E168A8"/>
    <w:rsid w:val="00E20252"/>
    <w:rsid w:val="00E20400"/>
    <w:rsid w:val="00E20A04"/>
    <w:rsid w:val="00E20D9A"/>
    <w:rsid w:val="00E211F6"/>
    <w:rsid w:val="00E2269B"/>
    <w:rsid w:val="00E22DE1"/>
    <w:rsid w:val="00E230BD"/>
    <w:rsid w:val="00E23BE4"/>
    <w:rsid w:val="00E250C1"/>
    <w:rsid w:val="00E30267"/>
    <w:rsid w:val="00E31F1A"/>
    <w:rsid w:val="00E32068"/>
    <w:rsid w:val="00E36F9B"/>
    <w:rsid w:val="00E41B31"/>
    <w:rsid w:val="00E432E4"/>
    <w:rsid w:val="00E43AAE"/>
    <w:rsid w:val="00E44815"/>
    <w:rsid w:val="00E45572"/>
    <w:rsid w:val="00E462BF"/>
    <w:rsid w:val="00E46ED3"/>
    <w:rsid w:val="00E47B5F"/>
    <w:rsid w:val="00E50753"/>
    <w:rsid w:val="00E615D6"/>
    <w:rsid w:val="00E61B67"/>
    <w:rsid w:val="00E62882"/>
    <w:rsid w:val="00E62C06"/>
    <w:rsid w:val="00E63FBB"/>
    <w:rsid w:val="00E64A32"/>
    <w:rsid w:val="00E709DE"/>
    <w:rsid w:val="00E72360"/>
    <w:rsid w:val="00E77B6D"/>
    <w:rsid w:val="00E80C0A"/>
    <w:rsid w:val="00E80D7F"/>
    <w:rsid w:val="00E816AB"/>
    <w:rsid w:val="00E861FC"/>
    <w:rsid w:val="00E949EA"/>
    <w:rsid w:val="00E96D5F"/>
    <w:rsid w:val="00EA16F0"/>
    <w:rsid w:val="00EA24F9"/>
    <w:rsid w:val="00EA2959"/>
    <w:rsid w:val="00EA4A96"/>
    <w:rsid w:val="00EA708C"/>
    <w:rsid w:val="00EB1E63"/>
    <w:rsid w:val="00EB26C2"/>
    <w:rsid w:val="00EB3006"/>
    <w:rsid w:val="00EB3B26"/>
    <w:rsid w:val="00EC3746"/>
    <w:rsid w:val="00EC3AAC"/>
    <w:rsid w:val="00EC76D0"/>
    <w:rsid w:val="00EC77C9"/>
    <w:rsid w:val="00ED0F61"/>
    <w:rsid w:val="00ED4370"/>
    <w:rsid w:val="00EE2B26"/>
    <w:rsid w:val="00EE54C4"/>
    <w:rsid w:val="00EF25E9"/>
    <w:rsid w:val="00EF31D1"/>
    <w:rsid w:val="00EF587A"/>
    <w:rsid w:val="00F01D5E"/>
    <w:rsid w:val="00F0242D"/>
    <w:rsid w:val="00F02956"/>
    <w:rsid w:val="00F03212"/>
    <w:rsid w:val="00F06A4E"/>
    <w:rsid w:val="00F07309"/>
    <w:rsid w:val="00F077D3"/>
    <w:rsid w:val="00F07987"/>
    <w:rsid w:val="00F10B8C"/>
    <w:rsid w:val="00F12D14"/>
    <w:rsid w:val="00F15E3C"/>
    <w:rsid w:val="00F175D5"/>
    <w:rsid w:val="00F23455"/>
    <w:rsid w:val="00F268E3"/>
    <w:rsid w:val="00F31DB1"/>
    <w:rsid w:val="00F34E80"/>
    <w:rsid w:val="00F353A8"/>
    <w:rsid w:val="00F37683"/>
    <w:rsid w:val="00F37727"/>
    <w:rsid w:val="00F478FE"/>
    <w:rsid w:val="00F47B35"/>
    <w:rsid w:val="00F50921"/>
    <w:rsid w:val="00F52210"/>
    <w:rsid w:val="00F6106A"/>
    <w:rsid w:val="00F614D9"/>
    <w:rsid w:val="00F619E9"/>
    <w:rsid w:val="00F63063"/>
    <w:rsid w:val="00F654D3"/>
    <w:rsid w:val="00F65FC7"/>
    <w:rsid w:val="00F670C3"/>
    <w:rsid w:val="00F709AF"/>
    <w:rsid w:val="00F71C1B"/>
    <w:rsid w:val="00F72F87"/>
    <w:rsid w:val="00F763C9"/>
    <w:rsid w:val="00F80966"/>
    <w:rsid w:val="00F83C88"/>
    <w:rsid w:val="00F84107"/>
    <w:rsid w:val="00F84546"/>
    <w:rsid w:val="00F84945"/>
    <w:rsid w:val="00F87968"/>
    <w:rsid w:val="00F87E0E"/>
    <w:rsid w:val="00F94F51"/>
    <w:rsid w:val="00F97E20"/>
    <w:rsid w:val="00FA0360"/>
    <w:rsid w:val="00FA1D42"/>
    <w:rsid w:val="00FA6246"/>
    <w:rsid w:val="00FA6D00"/>
    <w:rsid w:val="00FA6F26"/>
    <w:rsid w:val="00FB0AA0"/>
    <w:rsid w:val="00FB2AA2"/>
    <w:rsid w:val="00FB530F"/>
    <w:rsid w:val="00FB6C3E"/>
    <w:rsid w:val="00FB78B0"/>
    <w:rsid w:val="00FB7C8E"/>
    <w:rsid w:val="00FC0A29"/>
    <w:rsid w:val="00FC1C51"/>
    <w:rsid w:val="00FE4198"/>
    <w:rsid w:val="00FE4CD3"/>
    <w:rsid w:val="00FE52D5"/>
    <w:rsid w:val="00FE5F5F"/>
    <w:rsid w:val="00FF1674"/>
    <w:rsid w:val="00FF4E6F"/>
    <w:rsid w:val="00FF5903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343D671-8B61-42C1-A4BC-81993A6D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1538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1538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21538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21538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1538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280" w:after="280" w:line="288" w:lineRule="atLeast"/>
      <w:outlineLvl w:val="4"/>
    </w:pPr>
    <w:rPr>
      <w:rFonts w:ascii="Tahoma" w:hAnsi="Tahoma" w:cs="Tahoma"/>
      <w:b/>
      <w:bCs/>
      <w:lang w:val="x-none"/>
    </w:rPr>
  </w:style>
  <w:style w:type="paragraph" w:styleId="6">
    <w:name w:val="heading 6"/>
    <w:basedOn w:val="a"/>
    <w:next w:val="a0"/>
    <w:qFormat/>
    <w:pPr>
      <w:tabs>
        <w:tab w:val="num" w:pos="0"/>
      </w:tabs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lang w:val="x-none"/>
    </w:rPr>
  </w:style>
  <w:style w:type="character" w:default="1" w:styleId="a1">
    <w:name w:val="Default Paragraph Font"/>
    <w:semiHidden/>
    <w:rsid w:val="00215385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215385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30">
    <w:name w:val="Основной шрифт абзаца3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1">
    <w:name w:val="Заголовок 2 Знак"/>
    <w:rPr>
      <w:rFonts w:ascii="Tahoma" w:eastAsia="Times New Roman" w:hAnsi="Tahoma" w:cs="Tahoma"/>
      <w:sz w:val="34"/>
      <w:szCs w:val="34"/>
    </w:rPr>
  </w:style>
  <w:style w:type="character" w:customStyle="1" w:styleId="31">
    <w:name w:val="Заголовок 3 Знак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</w:rPr>
  </w:style>
  <w:style w:type="character" w:styleId="a5">
    <w:name w:val="Hyperlink"/>
    <w:rsid w:val="00215385"/>
    <w:rPr>
      <w:color w:val="0000FF"/>
      <w:u w:val="none"/>
    </w:rPr>
  </w:style>
  <w:style w:type="character" w:customStyle="1" w:styleId="a6">
    <w:name w:val="Основной текст Знак"/>
    <w:rPr>
      <w:sz w:val="22"/>
      <w:szCs w:val="22"/>
    </w:rPr>
  </w:style>
  <w:style w:type="character" w:customStyle="1" w:styleId="a7">
    <w:name w:val="Красная стро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WW-Absatz-Standardschriftart111111111">
    <w:name w:val="WW-Absatz-Standardschriftart111111111"/>
  </w:style>
  <w:style w:type="character" w:customStyle="1" w:styleId="apple-style-span">
    <w:name w:val="apple-style-span"/>
    <w:basedOn w:val="20"/>
  </w:style>
  <w:style w:type="character" w:customStyle="1" w:styleId="S">
    <w:name w:val="S_Обычный Знак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Pr>
      <w:sz w:val="24"/>
      <w:szCs w:val="24"/>
      <w:lang w:val="ru-RU" w:eastAsia="ar-SA" w:bidi="ar-SA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a9">
    <w:name w:val="Текст сноски Знак"/>
    <w:rPr>
      <w:lang w:val="ru-RU" w:eastAsia="ar-SA" w:bidi="ar-SA"/>
    </w:rPr>
  </w:style>
  <w:style w:type="character" w:styleId="aa">
    <w:name w:val="page number"/>
    <w:rPr>
      <w:rFonts w:cs="Times New Roman"/>
    </w:rPr>
  </w:style>
  <w:style w:type="character" w:customStyle="1" w:styleId="ab">
    <w:name w:val="Нижний колонтитул Знак"/>
    <w:rPr>
      <w:sz w:val="24"/>
      <w:szCs w:val="24"/>
      <w:lang w:val="ru-RU" w:eastAsia="ar-SA" w:bidi="ar-SA"/>
    </w:rPr>
  </w:style>
  <w:style w:type="character" w:customStyle="1" w:styleId="ac">
    <w:name w:val="Верхний колонтитул Знак"/>
    <w:rPr>
      <w:sz w:val="24"/>
      <w:szCs w:val="24"/>
      <w:lang w:val="ru-RU" w:eastAsia="ar-SA" w:bidi="ar-SA"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0"/>
  </w:style>
  <w:style w:type="character" w:customStyle="1" w:styleId="ae">
    <w:name w:val="Название Знак"/>
    <w:rPr>
      <w:rFonts w:ascii="Times New Roman" w:eastAsia="Times New Roman" w:hAnsi="Times New Roman" w:cs="Times New Roman"/>
      <w:sz w:val="24"/>
    </w:rPr>
  </w:style>
  <w:style w:type="character" w:customStyle="1" w:styleId="11">
    <w:name w:val="Основной шрифт абзаца1"/>
  </w:style>
  <w:style w:type="character" w:styleId="af">
    <w:name w:val="Strong"/>
    <w:qFormat/>
    <w:rPr>
      <w:b/>
      <w:bCs/>
    </w:rPr>
  </w:style>
  <w:style w:type="character" w:customStyle="1" w:styleId="af0">
    <w:name w:val="Маркеры списка"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0">
    <w:name w:val="Body Text"/>
    <w:basedOn w:val="a"/>
    <w:pPr>
      <w:spacing w:after="120"/>
    </w:pPr>
    <w:rPr>
      <w:lang w:val="x-none"/>
    </w:rPr>
  </w:style>
  <w:style w:type="paragraph" w:styleId="af2">
    <w:name w:val="List"/>
    <w:basedOn w:val="a0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HTML0">
    <w:name w:val="HTML Preformatted"/>
    <w:basedOn w:val="a"/>
    <w:rPr>
      <w:rFonts w:ascii="Courier New" w:hAnsi="Courier New" w:cs="Courier New"/>
      <w:sz w:val="20"/>
      <w:szCs w:val="20"/>
      <w:lang w:val="x-none"/>
    </w:rPr>
  </w:style>
  <w:style w:type="paragraph" w:customStyle="1" w:styleId="af3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4">
    <w:name w:val="Normal (Web)"/>
    <w:aliases w:val="Обычный (Web)1"/>
    <w:basedOn w:val="a"/>
    <w:uiPriority w:val="99"/>
    <w:pPr>
      <w:spacing w:before="280" w:after="280"/>
    </w:pPr>
    <w:rPr>
      <w:rFonts w:ascii="Times New Roman" w:hAnsi="Times New Roman"/>
    </w:rPr>
  </w:style>
  <w:style w:type="paragraph" w:customStyle="1" w:styleId="14">
    <w:name w:val="Красная строка1"/>
    <w:basedOn w:val="a0"/>
    <w:pPr>
      <w:ind w:firstLine="210"/>
    </w:pPr>
    <w:rPr>
      <w:rFonts w:ascii="Times New Roman" w:hAnsi="Times New Roma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0"/>
    </w:pPr>
    <w:rPr>
      <w:sz w:val="16"/>
      <w:szCs w:val="16"/>
      <w:lang w:val="x-none"/>
    </w:r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  <w:suppressAutoHyphens/>
    </w:pPr>
    <w:rPr>
      <w:rFonts w:ascii="Times New Roman" w:hAnsi="Times New Roman"/>
    </w:rPr>
  </w:style>
  <w:style w:type="paragraph" w:styleId="af7">
    <w:name w:val="List Paragraph"/>
    <w:basedOn w:val="a"/>
    <w:qFormat/>
    <w:pPr>
      <w:ind w:left="720" w:firstLine="0"/>
    </w:pPr>
  </w:style>
  <w:style w:type="paragraph" w:styleId="af8">
    <w:name w:val="No Spacing"/>
    <w:link w:val="af9"/>
    <w:uiPriority w:val="1"/>
    <w:qFormat/>
    <w:pPr>
      <w:widowControl w:val="0"/>
      <w:suppressAutoHyphens/>
      <w:autoSpaceDE w:val="0"/>
    </w:pPr>
    <w:rPr>
      <w:rFonts w:ascii="Times New Roman CYR" w:hAnsi="Times New Roman CYR"/>
      <w:sz w:val="24"/>
      <w:szCs w:val="24"/>
      <w:lang w:eastAsia="ar-SA"/>
    </w:rPr>
  </w:style>
  <w:style w:type="paragraph" w:customStyle="1" w:styleId="text">
    <w:name w:val="text"/>
    <w:basedOn w:val="a"/>
    <w:pPr>
      <w:spacing w:before="280" w:after="280"/>
    </w:pPr>
    <w:rPr>
      <w:rFonts w:ascii="Times New Roman" w:hAnsi="Times New Roma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0">
    <w:name w:val="S_Обычный"/>
    <w:basedOn w:val="a"/>
    <w:pPr>
      <w:spacing w:line="360" w:lineRule="auto"/>
      <w:ind w:firstLine="709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 w:firstLine="0"/>
    </w:pPr>
  </w:style>
  <w:style w:type="paragraph" w:styleId="afa">
    <w:name w:val="footnote text"/>
    <w:basedOn w:val="a"/>
    <w:rPr>
      <w:sz w:val="20"/>
      <w:szCs w:val="20"/>
    </w:r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styleId="afc">
    <w:name w:val="header"/>
    <w:basedOn w:val="a"/>
    <w:pPr>
      <w:tabs>
        <w:tab w:val="center" w:pos="4677"/>
        <w:tab w:val="right" w:pos="9355"/>
      </w:tabs>
    </w:pPr>
  </w:style>
  <w:style w:type="paragraph" w:customStyle="1" w:styleId="25">
    <w:name w:val="Список_маркир.2"/>
    <w:basedOn w:val="a"/>
    <w:pPr>
      <w:tabs>
        <w:tab w:val="left" w:pos="1021"/>
      </w:tabs>
      <w:spacing w:line="360" w:lineRule="auto"/>
    </w:pPr>
    <w:rPr>
      <w:rFonts w:ascii="Times New Roman" w:hAnsi="Times New Roman"/>
    </w:rPr>
  </w:style>
  <w:style w:type="paragraph" w:styleId="afd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e">
    <w:name w:val="Title"/>
    <w:basedOn w:val="a"/>
    <w:next w:val="aff"/>
    <w:qFormat/>
    <w:pPr>
      <w:jc w:val="center"/>
    </w:pPr>
    <w:rPr>
      <w:rFonts w:ascii="Times New Roman" w:hAnsi="Times New Roman"/>
      <w:szCs w:val="20"/>
    </w:rPr>
  </w:style>
  <w:style w:type="paragraph" w:styleId="aff">
    <w:name w:val="Subtitle"/>
    <w:basedOn w:val="af1"/>
    <w:next w:val="a0"/>
    <w:qFormat/>
    <w:pPr>
      <w:jc w:val="center"/>
    </w:pPr>
    <w:rPr>
      <w:i/>
      <w:iCs/>
    </w:rPr>
  </w:style>
  <w:style w:type="paragraph" w:customStyle="1" w:styleId="Left">
    <w:name w:val="Left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0">
    <w:name w:val="Заголовок таблицы"/>
    <w:basedOn w:val="af6"/>
    <w:pPr>
      <w:jc w:val="center"/>
    </w:pPr>
    <w:rPr>
      <w:b/>
      <w:bCs/>
    </w:rPr>
  </w:style>
  <w:style w:type="paragraph" w:styleId="aff1">
    <w:name w:val="caption"/>
    <w:basedOn w:val="a"/>
    <w:next w:val="a"/>
    <w:qFormat/>
    <w:rsid w:val="00EA24F9"/>
    <w:pPr>
      <w:jc w:val="center"/>
    </w:pPr>
    <w:rPr>
      <w:rFonts w:ascii="Times New Roman" w:hAnsi="Times New Roman"/>
      <w:b/>
      <w:sz w:val="28"/>
      <w:szCs w:val="20"/>
    </w:rPr>
  </w:style>
  <w:style w:type="paragraph" w:styleId="26">
    <w:name w:val="Body Text 2"/>
    <w:basedOn w:val="a"/>
    <w:link w:val="27"/>
    <w:uiPriority w:val="99"/>
    <w:unhideWhenUsed/>
    <w:rsid w:val="00DA6B37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rsid w:val="00DA6B37"/>
    <w:rPr>
      <w:rFonts w:ascii="Calibri" w:eastAsia="Calibri" w:hAnsi="Calibri"/>
      <w:sz w:val="22"/>
      <w:szCs w:val="22"/>
      <w:lang w:eastAsia="ar-SA"/>
    </w:rPr>
  </w:style>
  <w:style w:type="paragraph" w:customStyle="1" w:styleId="aff2">
    <w:name w:val="Знак Знак Знак Знак Знак Знак Знак Знак Знак Знак"/>
    <w:basedOn w:val="a"/>
    <w:semiHidden/>
    <w:rsid w:val="005E2C1A"/>
    <w:pPr>
      <w:spacing w:after="160" w:line="240" w:lineRule="exact"/>
    </w:pPr>
    <w:rPr>
      <w:rFonts w:ascii="Verdana" w:hAnsi="Verdana"/>
      <w:lang w:val="en-US" w:eastAsia="en-US"/>
    </w:rPr>
  </w:style>
  <w:style w:type="table" w:styleId="aff3">
    <w:name w:val="Table Grid"/>
    <w:basedOn w:val="a2"/>
    <w:uiPriority w:val="59"/>
    <w:rsid w:val="00974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Без интервала Знак"/>
    <w:link w:val="af8"/>
    <w:uiPriority w:val="1"/>
    <w:rsid w:val="00265C87"/>
    <w:rPr>
      <w:rFonts w:ascii="Times New Roman CYR" w:hAnsi="Times New Roman CYR"/>
      <w:sz w:val="24"/>
      <w:szCs w:val="24"/>
      <w:lang w:eastAsia="ar-SA" w:bidi="ar-SA"/>
    </w:rPr>
  </w:style>
  <w:style w:type="paragraph" w:customStyle="1" w:styleId="15">
    <w:name w:val="Стиль1"/>
    <w:basedOn w:val="1"/>
    <w:rsid w:val="00644351"/>
    <w:pPr>
      <w:spacing w:before="120"/>
      <w:ind w:firstLine="0"/>
      <w:outlineLvl w:val="9"/>
    </w:pPr>
    <w:rPr>
      <w:rFonts w:ascii="Times New Roman" w:hAnsi="Times New Roman"/>
      <w:b w:val="0"/>
      <w:spacing w:val="-1"/>
      <w:kern w:val="2"/>
      <w:sz w:val="28"/>
      <w:szCs w:val="24"/>
    </w:rPr>
  </w:style>
  <w:style w:type="paragraph" w:customStyle="1" w:styleId="aff4">
    <w:name w:val="Таблица"/>
    <w:basedOn w:val="a"/>
    <w:rsid w:val="00644351"/>
    <w:rPr>
      <w:rFonts w:ascii="Times New Roman" w:hAnsi="Times New Roman"/>
      <w:b/>
    </w:rPr>
  </w:style>
  <w:style w:type="character" w:customStyle="1" w:styleId="WW8Num29z1">
    <w:name w:val="WW8Num29z1"/>
    <w:rsid w:val="002D6A28"/>
    <w:rPr>
      <w:rFonts w:ascii="OpenSymbol" w:hAnsi="OpenSymbol" w:cs="Courier New"/>
    </w:rPr>
  </w:style>
  <w:style w:type="paragraph" w:styleId="aff5">
    <w:name w:val="Body Text Indent"/>
    <w:basedOn w:val="a"/>
    <w:link w:val="aff6"/>
    <w:semiHidden/>
    <w:rsid w:val="00C0619F"/>
    <w:pPr>
      <w:widowControl w:val="0"/>
      <w:spacing w:after="120"/>
      <w:ind w:left="283"/>
    </w:pPr>
    <w:rPr>
      <w:rFonts w:ascii="Times New Roman" w:eastAsia="Lucida Sans Unicode" w:hAnsi="Times New Roman"/>
      <w:kern w:val="1"/>
    </w:rPr>
  </w:style>
  <w:style w:type="character" w:customStyle="1" w:styleId="aff6">
    <w:name w:val="Основной текст с отступом Знак"/>
    <w:link w:val="aff5"/>
    <w:semiHidden/>
    <w:rsid w:val="00C0619F"/>
    <w:rPr>
      <w:rFonts w:eastAsia="Lucida Sans Unicode"/>
      <w:kern w:val="1"/>
      <w:sz w:val="24"/>
      <w:szCs w:val="24"/>
      <w:lang w:eastAsia="ar-SA"/>
    </w:rPr>
  </w:style>
  <w:style w:type="paragraph" w:styleId="33">
    <w:name w:val="Body Text Indent 3"/>
    <w:basedOn w:val="a"/>
    <w:link w:val="311"/>
    <w:rsid w:val="002124DA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11">
    <w:name w:val="Основной текст с отступом 3 Знак1"/>
    <w:link w:val="33"/>
    <w:rsid w:val="002124DA"/>
    <w:rPr>
      <w:sz w:val="16"/>
      <w:szCs w:val="16"/>
      <w:lang w:val="ru-RU" w:eastAsia="ru-RU" w:bidi="ar-SA"/>
    </w:rPr>
  </w:style>
  <w:style w:type="paragraph" w:customStyle="1" w:styleId="NoSpacing">
    <w:name w:val="No Spacing"/>
    <w:rsid w:val="00F47B35"/>
    <w:pPr>
      <w:suppressAutoHyphens/>
    </w:pPr>
    <w:rPr>
      <w:rFonts w:eastAsia="Calibri"/>
      <w:lang w:eastAsia="ar-SA"/>
    </w:rPr>
  </w:style>
  <w:style w:type="character" w:styleId="HTML1">
    <w:name w:val="HTML Variable"/>
    <w:aliases w:val="!Ссылки в документе"/>
    <w:rsid w:val="0021538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7">
    <w:name w:val="annotation text"/>
    <w:aliases w:val="!Равноширинный текст документа"/>
    <w:basedOn w:val="a"/>
    <w:link w:val="aff8"/>
    <w:semiHidden/>
    <w:rsid w:val="00215385"/>
    <w:rPr>
      <w:rFonts w:ascii="Courier" w:hAnsi="Courier"/>
      <w:sz w:val="22"/>
      <w:szCs w:val="20"/>
    </w:rPr>
  </w:style>
  <w:style w:type="character" w:customStyle="1" w:styleId="aff8">
    <w:name w:val="Текст примечания Знак"/>
    <w:link w:val="aff7"/>
    <w:semiHidden/>
    <w:rsid w:val="0021538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153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16</Pages>
  <Words>3895</Words>
  <Characters>22207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Reanimator Extreme Edition</Company>
  <LinksUpToDate>false</LinksUpToDate>
  <CharactersWithSpaces>26050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cp:lastModifiedBy>Погорелова Лилия Павловна</cp:lastModifiedBy>
  <cp:revision>2</cp:revision>
  <cp:lastPrinted>2017-05-30T10:51:00Z</cp:lastPrinted>
  <dcterms:created xsi:type="dcterms:W3CDTF">2023-04-17T13:15:00Z</dcterms:created>
  <dcterms:modified xsi:type="dcterms:W3CDTF">2023-04-17T13:15:00Z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22200.0000000000</vt:lpwstr>
  </property>
  <property fmtid="{D5CDD505-2E9C-101B-9397-08002B2CF9AE}" pid="3" name="docType">
    <vt:lpwstr>43</vt:lpwstr>
  </property>
</Properties>
</file>