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Отчёт о результатах деятельности Главы Александровского сельского поселения и деятельности администрации Александровского сельского поселения за 2016 год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поселения — Глава муниципального образования представляет ежегодный отчет о своей работе и деятельности администрации. Это не просто отчёт, а жизненная необходимость, поскольку этот анализ позволяет увидеть не только то, что уже сделали, но главное, что необходимо сделать в предстоящем 2017 году.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ОБЩИЕ СВЕДЕНИЯ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Территория Александровского сельского поселения занимает 7226 га. В состав поселения входят два населенных пунктов- с. Александровка, </w:t>
      </w:r>
      <w:proofErr w:type="spellStart"/>
      <w:r>
        <w:rPr>
          <w:rFonts w:ascii="Arial" w:hAnsi="Arial" w:cs="Arial"/>
          <w:color w:val="382E2C"/>
        </w:rPr>
        <w:t>х</w:t>
      </w:r>
      <w:proofErr w:type="gramStart"/>
      <w:r>
        <w:rPr>
          <w:rFonts w:ascii="Arial" w:hAnsi="Arial" w:cs="Arial"/>
          <w:color w:val="382E2C"/>
        </w:rPr>
        <w:t>.С</w:t>
      </w:r>
      <w:proofErr w:type="gramEnd"/>
      <w:r>
        <w:rPr>
          <w:rFonts w:ascii="Arial" w:hAnsi="Arial" w:cs="Arial"/>
          <w:color w:val="382E2C"/>
        </w:rPr>
        <w:t>ын</w:t>
      </w:r>
      <w:proofErr w:type="spellEnd"/>
      <w:r>
        <w:rPr>
          <w:rFonts w:ascii="Arial" w:hAnsi="Arial" w:cs="Arial"/>
          <w:color w:val="382E2C"/>
        </w:rPr>
        <w:t xml:space="preserve"> Революции.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По информации территориального отдела ЗАГС Павловского района управления ЗАГС Воронежской области в Александровском сельском поселении зарегистрированы следующие акты гражданского состояния: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Рождение — 13 , смерть — 29 чел, заключено браков – 4, расторжение браков-11.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Численность пенсионеров – на 01.01.2017 г. составляет – 450 чел.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Средний размер пенсии- 11 240 руб. 40 коп.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На 1 января 2017 года численность населения нашего поселения составила 1325 человек.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Многодетных семей – 15.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16 семей состоят на учете по улучшению жилищных условий.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Выдано 3 разрешений на строительство, 3 разрешения на ввод объекта в эксплуатацию.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На территории сельского поселения расположены: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1 сельскохозяйственное предприятие — ЗАО «Агрофирма Павловская нива» СХП «Александровское»,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5 магазинов,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предприятие по производству и реализации хлеба и хлебобулочных изделий (ООО «</w:t>
      </w:r>
      <w:proofErr w:type="spellStart"/>
      <w:r>
        <w:rPr>
          <w:rFonts w:ascii="Arial" w:hAnsi="Arial" w:cs="Arial"/>
          <w:color w:val="382E2C"/>
        </w:rPr>
        <w:t>Дарина</w:t>
      </w:r>
      <w:proofErr w:type="spellEnd"/>
      <w:r>
        <w:rPr>
          <w:rFonts w:ascii="Arial" w:hAnsi="Arial" w:cs="Arial"/>
          <w:color w:val="382E2C"/>
        </w:rPr>
        <w:t>»).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Учреждение культуры — МКУК «Александровское КДО»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Общеобразовательное учреждени</w:t>
      </w:r>
      <w:proofErr w:type="gramStart"/>
      <w:r>
        <w:rPr>
          <w:rFonts w:ascii="Arial" w:hAnsi="Arial" w:cs="Arial"/>
          <w:color w:val="382E2C"/>
        </w:rPr>
        <w:t>е-</w:t>
      </w:r>
      <w:proofErr w:type="gramEnd"/>
      <w:r>
        <w:rPr>
          <w:rFonts w:ascii="Arial" w:hAnsi="Arial" w:cs="Arial"/>
          <w:color w:val="382E2C"/>
        </w:rPr>
        <w:t xml:space="preserve"> МКОУ Александровская СОШ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>Дошкольное учреждение – МК ДОУ Александровский детский сад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Медицинское учреждени</w:t>
      </w:r>
      <w:proofErr w:type="gramStart"/>
      <w:r>
        <w:rPr>
          <w:rFonts w:ascii="Arial" w:hAnsi="Arial" w:cs="Arial"/>
          <w:color w:val="382E2C"/>
        </w:rPr>
        <w:t>е-</w:t>
      </w:r>
      <w:proofErr w:type="gramEnd"/>
      <w:r>
        <w:rPr>
          <w:rFonts w:ascii="Arial" w:hAnsi="Arial" w:cs="Arial"/>
          <w:color w:val="382E2C"/>
        </w:rPr>
        <w:t xml:space="preserve"> Александровский ФАП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За истекший год в администрацию поступило 4 письменных обращения, на личном приёме главой поселения принято 10 человек.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Издано 120 постановлений, 48 распоряжений; 70 решений Совета народных депутатов Александровского сельского поселения.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Оформлено нотариальных действий- 51, выдано 439 справок.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ИСПОЛНЕНИЕ БЮДЖЕТА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Доходная часть бюджета поселения в 2016 году выполнена на 100,3% и составила 4521,3 тыс. рублей.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Собственных доходов в бюджет поселения поступило 2167,4 тыс. рублей, что составляет 48% в общем объеме доходов.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Основными источниками собственных доходов являются: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1) Налог на доходы физических лиц — 113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 что составляет -5% в сумме собственных доходов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2) Доходы от уплаты акцизов (дорожный фонд) — 764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 — 35% в сумме собственных доходов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3) Земельный налог — 1170,0 он составил 54 % в общей сумме собственных доходов.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4) Остальные 6 % составили: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а) госпошлина – 8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б) налог на имущество физических лиц- 103,0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в) доходы от оказания платных услуг — 2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г) прочие неналоговые доходы – 7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Безвозмездных средств поступило 2354,0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>Это дотация на выравнивание бюджетной обеспеченности в сумме -362,0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Дотация на сбалансированность — 1175,0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Субсидии на осуществление дорожной деятельности — 600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Прочие субсидии (на </w:t>
      </w:r>
      <w:proofErr w:type="spellStart"/>
      <w:r>
        <w:rPr>
          <w:rFonts w:ascii="Arial" w:hAnsi="Arial" w:cs="Arial"/>
          <w:color w:val="382E2C"/>
        </w:rPr>
        <w:t>софинансирование</w:t>
      </w:r>
      <w:proofErr w:type="spellEnd"/>
      <w:r>
        <w:rPr>
          <w:rFonts w:ascii="Arial" w:hAnsi="Arial" w:cs="Arial"/>
          <w:color w:val="382E2C"/>
        </w:rPr>
        <w:t xml:space="preserve"> расходов на уличное освещение) – 45,0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Субвенции на осуществление первичного воинского учета — 68,9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Межбюджетные трансферты за достижение наилучших показателей деятельности органов местного самоуправления — 86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Расходная часть бюджета поселения составила 4847 тыс. рублей: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общегосударственные вопросы израсходовано 2310 тыс. рублей;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— на осуществление первичного воинского учета — 69 </w:t>
      </w:r>
      <w:proofErr w:type="spellStart"/>
      <w:r>
        <w:rPr>
          <w:rFonts w:ascii="Arial" w:hAnsi="Arial" w:cs="Arial"/>
          <w:color w:val="382E2C"/>
        </w:rPr>
        <w:t>тыс</w:t>
      </w:r>
      <w:proofErr w:type="gramStart"/>
      <w:r>
        <w:rPr>
          <w:rFonts w:ascii="Arial" w:hAnsi="Arial" w:cs="Arial"/>
          <w:color w:val="382E2C"/>
        </w:rPr>
        <w:t>.р</w:t>
      </w:r>
      <w:proofErr w:type="gramEnd"/>
      <w:r>
        <w:rPr>
          <w:rFonts w:ascii="Arial" w:hAnsi="Arial" w:cs="Arial"/>
          <w:color w:val="382E2C"/>
        </w:rPr>
        <w:t>уб</w:t>
      </w:r>
      <w:proofErr w:type="spellEnd"/>
      <w:r>
        <w:rPr>
          <w:rFonts w:ascii="Arial" w:hAnsi="Arial" w:cs="Arial"/>
          <w:color w:val="382E2C"/>
        </w:rPr>
        <w:t>.;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содержание социально- культурной сферы израсходовано 956 тыс. рублей;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жилищно-коммунальное и дорожное хозяйство израсходовано 1508 тыс. рублей;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социальное обеспечение – 4 тыс. рублей (захоронение лица без определенного места жительства).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СОДЕРЖАНИЕ И РЕМОНТ ДОРОГ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с. Александровка насчитывается 11 улиц, протяженностью 18 км</w:t>
      </w:r>
      <w:proofErr w:type="gramStart"/>
      <w:r>
        <w:rPr>
          <w:rFonts w:ascii="Arial" w:hAnsi="Arial" w:cs="Arial"/>
          <w:color w:val="382E2C"/>
        </w:rPr>
        <w:t>.</w:t>
      </w:r>
      <w:proofErr w:type="gramEnd"/>
      <w:r>
        <w:rPr>
          <w:rFonts w:ascii="Arial" w:hAnsi="Arial" w:cs="Arial"/>
          <w:color w:val="382E2C"/>
        </w:rPr>
        <w:t xml:space="preserve"> </w:t>
      </w:r>
      <w:proofErr w:type="gramStart"/>
      <w:r>
        <w:rPr>
          <w:rFonts w:ascii="Arial" w:hAnsi="Arial" w:cs="Arial"/>
          <w:color w:val="382E2C"/>
        </w:rPr>
        <w:t>в</w:t>
      </w:r>
      <w:proofErr w:type="gramEnd"/>
      <w:r>
        <w:rPr>
          <w:rFonts w:ascii="Arial" w:hAnsi="Arial" w:cs="Arial"/>
          <w:color w:val="382E2C"/>
        </w:rPr>
        <w:t xml:space="preserve"> </w:t>
      </w:r>
      <w:proofErr w:type="spellStart"/>
      <w:r>
        <w:rPr>
          <w:rFonts w:ascii="Arial" w:hAnsi="Arial" w:cs="Arial"/>
          <w:color w:val="382E2C"/>
        </w:rPr>
        <w:t>т.ч</w:t>
      </w:r>
      <w:proofErr w:type="spellEnd"/>
      <w:r>
        <w:rPr>
          <w:rFonts w:ascii="Arial" w:hAnsi="Arial" w:cs="Arial"/>
          <w:color w:val="382E2C"/>
        </w:rPr>
        <w:t>. асфальтобетонные -8,7 км.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Протяженность дороги в х. Сын Революции – 3,3 км.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Таким образом, общая протяжённость дорог поселения составляет – 21,3 км.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Объем финансирования по ремонту и содержанию автомобильных дорог в 2016 году составил 1149 тыс. рублей из них за счет областного бюджета – 600,0 тыс. рублей.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Произведен ремонт дорог с твердым покрытием по ул. Первомайская- 200 м. кв. , по </w:t>
      </w:r>
      <w:proofErr w:type="spellStart"/>
      <w:r>
        <w:rPr>
          <w:rFonts w:ascii="Arial" w:hAnsi="Arial" w:cs="Arial"/>
          <w:color w:val="382E2C"/>
        </w:rPr>
        <w:t>ул</w:t>
      </w:r>
      <w:proofErr w:type="gramStart"/>
      <w:r>
        <w:rPr>
          <w:rFonts w:ascii="Arial" w:hAnsi="Arial" w:cs="Arial"/>
          <w:color w:val="382E2C"/>
        </w:rPr>
        <w:t>.Б</w:t>
      </w:r>
      <w:proofErr w:type="gramEnd"/>
      <w:r>
        <w:rPr>
          <w:rFonts w:ascii="Arial" w:hAnsi="Arial" w:cs="Arial"/>
          <w:color w:val="382E2C"/>
        </w:rPr>
        <w:t>уденного</w:t>
      </w:r>
      <w:proofErr w:type="spellEnd"/>
      <w:r>
        <w:rPr>
          <w:rFonts w:ascii="Arial" w:hAnsi="Arial" w:cs="Arial"/>
          <w:color w:val="382E2C"/>
        </w:rPr>
        <w:t xml:space="preserve"> — 510 м. кв., ул. Советская – 532 </w:t>
      </w:r>
      <w:proofErr w:type="spellStart"/>
      <w:r>
        <w:rPr>
          <w:rFonts w:ascii="Arial" w:hAnsi="Arial" w:cs="Arial"/>
          <w:color w:val="382E2C"/>
        </w:rPr>
        <w:t>м.кв</w:t>
      </w:r>
      <w:proofErr w:type="spellEnd"/>
      <w:r>
        <w:rPr>
          <w:rFonts w:ascii="Arial" w:hAnsi="Arial" w:cs="Arial"/>
          <w:color w:val="382E2C"/>
        </w:rPr>
        <w:t xml:space="preserve">., на сумму 1082 тыс. руб. в </w:t>
      </w:r>
      <w:proofErr w:type="spellStart"/>
      <w:r>
        <w:rPr>
          <w:rFonts w:ascii="Arial" w:hAnsi="Arial" w:cs="Arial"/>
          <w:color w:val="382E2C"/>
        </w:rPr>
        <w:t>т.ч</w:t>
      </w:r>
      <w:proofErr w:type="spellEnd"/>
      <w:r>
        <w:rPr>
          <w:rFonts w:ascii="Arial" w:hAnsi="Arial" w:cs="Arial"/>
          <w:color w:val="382E2C"/>
        </w:rPr>
        <w:t>. областные средства -600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зимний период администрация поселения производила работы по расчистке дорог от снега. Всего затрачено- 67 тыс. руб.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lastRenderedPageBreak/>
        <w:t>УЛИЧНОЕ ОСВЕЩЕНИЕ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По состоянию на 01.01.2017 года на территории поселения действующих фонарей уличного освещения- 104. Протяженность фонарного провода составляет — 18,3 км.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Запланированные мероприятия выполнены в полном объеме и финансирование составило136 тыс. рублей. В 2016 году проведен дополнительный провод уличного освещения протяженностью 1,12 км. (</w:t>
      </w:r>
      <w:proofErr w:type="spellStart"/>
      <w:r>
        <w:rPr>
          <w:rFonts w:ascii="Arial" w:hAnsi="Arial" w:cs="Arial"/>
          <w:color w:val="382E2C"/>
        </w:rPr>
        <w:t>ул</w:t>
      </w:r>
      <w:proofErr w:type="gramStart"/>
      <w:r>
        <w:rPr>
          <w:rFonts w:ascii="Arial" w:hAnsi="Arial" w:cs="Arial"/>
          <w:color w:val="382E2C"/>
        </w:rPr>
        <w:t>.Б</w:t>
      </w:r>
      <w:proofErr w:type="gramEnd"/>
      <w:r>
        <w:rPr>
          <w:rFonts w:ascii="Arial" w:hAnsi="Arial" w:cs="Arial"/>
          <w:color w:val="382E2C"/>
        </w:rPr>
        <w:t>уденного</w:t>
      </w:r>
      <w:proofErr w:type="spellEnd"/>
      <w:r>
        <w:rPr>
          <w:rFonts w:ascii="Arial" w:hAnsi="Arial" w:cs="Arial"/>
          <w:color w:val="382E2C"/>
        </w:rPr>
        <w:t>- 1 км, ул. Роща – 0,12 км.), установлено дополнительно 9 КЛЛ светильников (</w:t>
      </w:r>
      <w:proofErr w:type="spellStart"/>
      <w:r>
        <w:rPr>
          <w:rFonts w:ascii="Arial" w:hAnsi="Arial" w:cs="Arial"/>
          <w:color w:val="382E2C"/>
        </w:rPr>
        <w:t>ул.Буденного</w:t>
      </w:r>
      <w:proofErr w:type="spellEnd"/>
      <w:r>
        <w:rPr>
          <w:rFonts w:ascii="Arial" w:hAnsi="Arial" w:cs="Arial"/>
          <w:color w:val="382E2C"/>
        </w:rPr>
        <w:t xml:space="preserve">- 6 шт., </w:t>
      </w:r>
      <w:proofErr w:type="spellStart"/>
      <w:r>
        <w:rPr>
          <w:rFonts w:ascii="Arial" w:hAnsi="Arial" w:cs="Arial"/>
          <w:color w:val="382E2C"/>
        </w:rPr>
        <w:t>ул.Роща</w:t>
      </w:r>
      <w:proofErr w:type="spellEnd"/>
      <w:r>
        <w:rPr>
          <w:rFonts w:ascii="Arial" w:hAnsi="Arial" w:cs="Arial"/>
          <w:color w:val="382E2C"/>
        </w:rPr>
        <w:t xml:space="preserve">- 1 шт., ул. Набережная- 1 шт., </w:t>
      </w:r>
      <w:proofErr w:type="spellStart"/>
      <w:r>
        <w:rPr>
          <w:rFonts w:ascii="Arial" w:hAnsi="Arial" w:cs="Arial"/>
          <w:color w:val="382E2C"/>
        </w:rPr>
        <w:t>ул.Садовая</w:t>
      </w:r>
      <w:proofErr w:type="spellEnd"/>
      <w:r>
        <w:rPr>
          <w:rFonts w:ascii="Arial" w:hAnsi="Arial" w:cs="Arial"/>
          <w:color w:val="382E2C"/>
        </w:rPr>
        <w:t>- 1 шт.), произведена замена 33 ламп уличного освещения и демонтировано 11 светильников на светодиодный прожектор 11шт. — на сумму 57,6 тыс. руб. за счет собственных средств.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На оплату электроэнергии за уличное освещение израсходовано — 80 тыс. руб. из них: </w:t>
      </w:r>
      <w:proofErr w:type="spellStart"/>
      <w:r>
        <w:rPr>
          <w:rFonts w:ascii="Arial" w:hAnsi="Arial" w:cs="Arial"/>
          <w:color w:val="382E2C"/>
        </w:rPr>
        <w:t>софинансирование</w:t>
      </w:r>
      <w:proofErr w:type="spellEnd"/>
      <w:r>
        <w:rPr>
          <w:rFonts w:ascii="Arial" w:hAnsi="Arial" w:cs="Arial"/>
          <w:color w:val="382E2C"/>
        </w:rPr>
        <w:t xml:space="preserve"> из областного бюджета – 45 тыс. руб., на монтажные работы и приобретение электрооборудования — 56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В 2017 году планируется установить 5 дополнительных светильников по </w:t>
      </w:r>
      <w:proofErr w:type="spellStart"/>
      <w:r>
        <w:rPr>
          <w:rFonts w:ascii="Arial" w:hAnsi="Arial" w:cs="Arial"/>
          <w:color w:val="382E2C"/>
        </w:rPr>
        <w:t>ул</w:t>
      </w:r>
      <w:proofErr w:type="gramStart"/>
      <w:r>
        <w:rPr>
          <w:rFonts w:ascii="Arial" w:hAnsi="Arial" w:cs="Arial"/>
          <w:color w:val="382E2C"/>
        </w:rPr>
        <w:t>.К</w:t>
      </w:r>
      <w:proofErr w:type="gramEnd"/>
      <w:r>
        <w:rPr>
          <w:rFonts w:ascii="Arial" w:hAnsi="Arial" w:cs="Arial"/>
          <w:color w:val="382E2C"/>
        </w:rPr>
        <w:t>оммунальная</w:t>
      </w:r>
      <w:proofErr w:type="spellEnd"/>
      <w:r>
        <w:rPr>
          <w:rFonts w:ascii="Arial" w:hAnsi="Arial" w:cs="Arial"/>
          <w:color w:val="382E2C"/>
        </w:rPr>
        <w:t xml:space="preserve"> и </w:t>
      </w:r>
      <w:proofErr w:type="spellStart"/>
      <w:r>
        <w:rPr>
          <w:rFonts w:ascii="Arial" w:hAnsi="Arial" w:cs="Arial"/>
          <w:color w:val="382E2C"/>
        </w:rPr>
        <w:t>ул.Садовая</w:t>
      </w:r>
      <w:proofErr w:type="spellEnd"/>
      <w:r>
        <w:rPr>
          <w:rFonts w:ascii="Arial" w:hAnsi="Arial" w:cs="Arial"/>
          <w:color w:val="382E2C"/>
        </w:rPr>
        <w:t>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ВОДОСНАБЖЕНИЕ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Невозможно обойти стороной вопрос обеспечения водой населения, проблемы по ремонту данных объектов ложатся на администрацию.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Доля домовладений, подключенных к центральному водопроводу, составляет 4% (32 домовладения). Желающие подсоединиться к существующему водопроводу — отсутствуют </w:t>
      </w:r>
      <w:proofErr w:type="spellStart"/>
      <w:r>
        <w:rPr>
          <w:rFonts w:ascii="Arial" w:hAnsi="Arial" w:cs="Arial"/>
          <w:color w:val="382E2C"/>
        </w:rPr>
        <w:t>т</w:t>
      </w:r>
      <w:proofErr w:type="gramStart"/>
      <w:r>
        <w:rPr>
          <w:rFonts w:ascii="Arial" w:hAnsi="Arial" w:cs="Arial"/>
          <w:color w:val="382E2C"/>
        </w:rPr>
        <w:t>.к</w:t>
      </w:r>
      <w:proofErr w:type="spellEnd"/>
      <w:proofErr w:type="gramEnd"/>
      <w:r>
        <w:rPr>
          <w:rFonts w:ascii="Arial" w:hAnsi="Arial" w:cs="Arial"/>
          <w:color w:val="382E2C"/>
        </w:rPr>
        <w:t xml:space="preserve"> для личного потребления в каждом доме установлен мини-водопровод для подачи воды.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Затраты на водоснабжение составили 141 тыс. руб. (на оплату электроэнергии, обслуживание водонапорной башни, оплата водного налога, приобретение и замена электронасоса).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БЛАГОУСТРОЙСТВО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Начиная разговор о благоустройстве нашего поселения в истекшем году, хочется сказать всем руководителям, работникам предприятий и организаций, которые приняли активное участие в благоустройстве села; жителям, в </w:t>
      </w:r>
      <w:proofErr w:type="spellStart"/>
      <w:r>
        <w:rPr>
          <w:rFonts w:ascii="Arial" w:hAnsi="Arial" w:cs="Arial"/>
          <w:color w:val="382E2C"/>
        </w:rPr>
        <w:t>т.ч</w:t>
      </w:r>
      <w:proofErr w:type="spellEnd"/>
      <w:r>
        <w:rPr>
          <w:rFonts w:ascii="Arial" w:hAnsi="Arial" w:cs="Arial"/>
          <w:color w:val="382E2C"/>
        </w:rPr>
        <w:t>. школьникам, которые не остались равнодушными.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Таким образом, общими усилиями выполнены следующие работы: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территории сквера, прилегающего к ДК, произведена посадка 50 саженцев деревьев: из них 3 ели и 47 берез;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— производился </w:t>
      </w:r>
      <w:proofErr w:type="gramStart"/>
      <w:r>
        <w:rPr>
          <w:rFonts w:ascii="Arial" w:hAnsi="Arial" w:cs="Arial"/>
          <w:color w:val="382E2C"/>
        </w:rPr>
        <w:t>систематический</w:t>
      </w:r>
      <w:proofErr w:type="gramEnd"/>
      <w:r>
        <w:rPr>
          <w:rFonts w:ascii="Arial" w:hAnsi="Arial" w:cs="Arial"/>
          <w:color w:val="382E2C"/>
        </w:rPr>
        <w:t xml:space="preserve"> </w:t>
      </w:r>
      <w:proofErr w:type="spellStart"/>
      <w:r>
        <w:rPr>
          <w:rFonts w:ascii="Arial" w:hAnsi="Arial" w:cs="Arial"/>
          <w:color w:val="382E2C"/>
        </w:rPr>
        <w:t>обкос</w:t>
      </w:r>
      <w:proofErr w:type="spellEnd"/>
      <w:r>
        <w:rPr>
          <w:rFonts w:ascii="Arial" w:hAnsi="Arial" w:cs="Arial"/>
          <w:color w:val="382E2C"/>
        </w:rPr>
        <w:t xml:space="preserve"> обочин улиц сельского поселения от сорной растительности и кустарника;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в 2016 году установлено 10 контейнеров для сбора ТБО. Всего на территории установлено 40 контейнеров;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>Всеми организациями и предприятиями поселения проводились субботники по очистке территории и закрепленных участков села в течение года.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Жители села регулярно проводят очистку от бытового и растительного мусора придомовых территорий.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Сбор и вывоз мусора и твердых бытовых отходов осуществляется МУП ЖКХ </w:t>
      </w:r>
      <w:proofErr w:type="spellStart"/>
      <w:r>
        <w:rPr>
          <w:rFonts w:ascii="Arial" w:hAnsi="Arial" w:cs="Arial"/>
          <w:color w:val="382E2C"/>
        </w:rPr>
        <w:t>г</w:t>
      </w:r>
      <w:proofErr w:type="gramStart"/>
      <w:r>
        <w:rPr>
          <w:rFonts w:ascii="Arial" w:hAnsi="Arial" w:cs="Arial"/>
          <w:color w:val="382E2C"/>
        </w:rPr>
        <w:t>.П</w:t>
      </w:r>
      <w:proofErr w:type="gramEnd"/>
      <w:r>
        <w:rPr>
          <w:rFonts w:ascii="Arial" w:hAnsi="Arial" w:cs="Arial"/>
          <w:color w:val="382E2C"/>
        </w:rPr>
        <w:t>авловска</w:t>
      </w:r>
      <w:proofErr w:type="spellEnd"/>
      <w:r>
        <w:rPr>
          <w:rFonts w:ascii="Arial" w:hAnsi="Arial" w:cs="Arial"/>
          <w:color w:val="382E2C"/>
        </w:rPr>
        <w:t xml:space="preserve"> каждую среду и субботу. Количество заключенных договоров составляет – 201 шт., количество абонентов, которым предоставлена услуга – 328 чел. В 2016 году предприятием вывезено и утилизировано 920 м. куб.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Граждане не стремятся заключать договора на вывоз ТБО. Стоит отметить, что часть населения по-прежнему безответственно относится к утилизации ТБО, сваливает мусор в лесополосы, в водоотводящие канавы, что способствует образованию несанкционированных свалок.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За счет средств бюджета поселения затрачено 81,0 тыс. руб. (приобретение контейнеров, покос сорной растительности).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В 2016 году </w:t>
      </w:r>
      <w:proofErr w:type="gramStart"/>
      <w:r>
        <w:rPr>
          <w:rFonts w:ascii="Arial" w:hAnsi="Arial" w:cs="Arial"/>
          <w:color w:val="382E2C"/>
        </w:rPr>
        <w:t>сделано не мало</w:t>
      </w:r>
      <w:proofErr w:type="gramEnd"/>
      <w:r>
        <w:rPr>
          <w:rFonts w:ascii="Arial" w:hAnsi="Arial" w:cs="Arial"/>
          <w:color w:val="382E2C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Пожарная безопасность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Большое внимание администрация уделяет вопросам пожарной безопасности проживающего в нем населения. В селе к огню стали относится более беспечно. В 2016 году произошло три пожара.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Пожары происходили по вине жителей и не осторожном </w:t>
      </w:r>
      <w:proofErr w:type="gramStart"/>
      <w:r>
        <w:rPr>
          <w:rFonts w:ascii="Arial" w:hAnsi="Arial" w:cs="Arial"/>
          <w:color w:val="382E2C"/>
        </w:rPr>
        <w:t>обращении</w:t>
      </w:r>
      <w:proofErr w:type="gramEnd"/>
      <w:r>
        <w:rPr>
          <w:rFonts w:ascii="Arial" w:hAnsi="Arial" w:cs="Arial"/>
          <w:color w:val="382E2C"/>
        </w:rPr>
        <w:t xml:space="preserve"> с огнём.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Работниками администрации проводили профилактические беседы по правилам пожарной безопасности в быту, с гражданами склонным к правонарушениям в этой области. Проводилась работа по выявлению и обследованию домов и строений, в которых в настоящее время не проживают граждане. Специалисты администрации и депутаты поселения проводили подворный обход по вопросам соблюдения мер пожарной безопасности с выдачей листовок.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Газификация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2015 году началась работа по подготовке Александровского ДК к газификации. В 2016 году работа продолжена: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выполнена проектно сметная документация на ввод газопровода в котельную и переоборудование котельной с твердого на газообразное топливо;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подведен уличный газопровод к зданию ДК.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Сумма затраченных собственных средств поселения — 93 тыс. руб.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>В 2017 году планируется подготовка проектно сметной документации на реконструкцию ДК (косметический ремонт фасада, ремонт фойе, ремонт второго этажа) и модернизацию отопления.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Организация деятельности органов ТОС (территориального общественного самоуправления)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В 2015 году образовано ТОС «Александровское». На учредительном собрании </w:t>
      </w:r>
      <w:proofErr w:type="spellStart"/>
      <w:r>
        <w:rPr>
          <w:rFonts w:ascii="Arial" w:hAnsi="Arial" w:cs="Arial"/>
          <w:color w:val="382E2C"/>
        </w:rPr>
        <w:t>ТОСа</w:t>
      </w:r>
      <w:proofErr w:type="spellEnd"/>
      <w:r>
        <w:rPr>
          <w:rFonts w:ascii="Arial" w:hAnsi="Arial" w:cs="Arial"/>
          <w:color w:val="382E2C"/>
        </w:rPr>
        <w:t xml:space="preserve"> гражданами было решено выполнить работу по благоустройству кладбища.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2015 г. и 2016 г. ТОС «Александровское» вошел в число победителей 1-го этапа областного конкурса на получение грантов на реализацию общественно-полезных проектов. В 2015г. был получен грант в сумме 100, 240 тыс. руб. За счет выделенных средств были приобретены: входные ворота и изгородь протяженностью 52 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2016 году были получены денежные средства в сумме 148,995 тыс. рублей, которые были затрачены на приобретение ограждения; 75,390 тыс. рублей – собственные средства ТОС; 5,0 тыс. рублей – спонсорские денежные средства. Всего на реализацию проекта в 2016 году было затрачено 229,385 тыс. рублей.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результате благоустроена территория кладбища и прилегающая к нему территория — протяженностью 156 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Периметр ограждения кладбища составляет 462 м. Всего благоустроено 208 м.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Добровольная народная дружина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Для обеспечения правопорядка общественной безопасности на территории поселения с июля 2015 году действует общественная организация правоохранительной направленности – ДНД (добровольная народная дружина) в составе 8 человек. Народная дружина «Александровское сельское поселение» зарегистрирована в региональном реестре народных дружин и общественных объединений правоохранительной направленности. Члены народной дружины задействованы во всех проводимых общественных, массовых и профилактических мероприятиях на территории поселения, в том числе при проведении дискотек в праздничные и выходные дни.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Решением Совета народных депутатов от 11.11.2016г. №91 члены ДНД освобождены от уплаты земельного налога за земельные участки, приобретённые (предоставленные) для ведения личного подсобного хозяйства на территории поселения.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 выразить уверенность, что 2017 году мы вместе с ВАМИ продолжим эффективную работу и добьёмся высоких результатов.</w:t>
      </w:r>
    </w:p>
    <w:p w:rsidR="00242571" w:rsidRDefault="00242571" w:rsidP="00242571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Хочу пожелать всем вам крепкого здоровья, семейного благополучия, урожайного года и просто человеческого счастья.</w:t>
      </w:r>
    </w:p>
    <w:p w:rsidR="00242571" w:rsidRDefault="00242571" w:rsidP="002425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lastRenderedPageBreak/>
        <w:t>СПАСИБО ЗА ВНИМАНИЕ!</w:t>
      </w:r>
    </w:p>
    <w:p w:rsidR="00CC7493" w:rsidRDefault="00CC7493">
      <w:bookmarkStart w:id="0" w:name="_GoBack"/>
      <w:bookmarkEnd w:id="0"/>
    </w:p>
    <w:sectPr w:rsidR="00CC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7"/>
    <w:rsid w:val="001F7CFF"/>
    <w:rsid w:val="00242571"/>
    <w:rsid w:val="00314267"/>
    <w:rsid w:val="005433FF"/>
    <w:rsid w:val="00C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2023-05-18T12:37:00Z</dcterms:created>
  <dcterms:modified xsi:type="dcterms:W3CDTF">2023-05-18T12:38:00Z</dcterms:modified>
</cp:coreProperties>
</file>