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0C" w:rsidRPr="00745F05" w:rsidRDefault="00A3710C" w:rsidP="00A3710C">
      <w:pPr>
        <w:spacing w:line="276" w:lineRule="auto"/>
        <w:rPr>
          <w:b/>
          <w:sz w:val="26"/>
          <w:szCs w:val="26"/>
        </w:rPr>
      </w:pPr>
    </w:p>
    <w:p w:rsidR="00A3710C" w:rsidRPr="00745F05" w:rsidRDefault="00A3710C" w:rsidP="00A3710C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A3710C" w:rsidRDefault="00A3710C" w:rsidP="00A3710C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 в администрации</w:t>
      </w:r>
      <w:r>
        <w:rPr>
          <w:b/>
          <w:sz w:val="26"/>
          <w:szCs w:val="26"/>
        </w:rPr>
        <w:t xml:space="preserve"> </w:t>
      </w:r>
    </w:p>
    <w:p w:rsidR="00A3710C" w:rsidRDefault="00A3710C" w:rsidP="00A3710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сельского поселения во 2 квартале 2021</w:t>
      </w:r>
      <w:r w:rsidRPr="00745F0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A3710C" w:rsidRDefault="00A3710C" w:rsidP="00A3710C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A3710C" w:rsidTr="00D82A6E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3710C" w:rsidRDefault="00A3710C" w:rsidP="00D82A6E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3710C" w:rsidRPr="00702A26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02A26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 xml:space="preserve">              2021</w:t>
            </w:r>
            <w:r w:rsidRPr="00702A26">
              <w:rPr>
                <w:sz w:val="26"/>
                <w:szCs w:val="26"/>
              </w:rPr>
              <w:t xml:space="preserve"> г.</w:t>
            </w:r>
          </w:p>
          <w:p w:rsidR="00A3710C" w:rsidRPr="003206B0" w:rsidRDefault="00A3710C" w:rsidP="00D82A6E">
            <w:pPr>
              <w:spacing w:line="276" w:lineRule="auto"/>
            </w:pPr>
          </w:p>
        </w:tc>
      </w:tr>
      <w:tr w:rsidR="00A3710C" w:rsidTr="00D82A6E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1 квартала 2021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3710C" w:rsidRPr="00252EA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RPr="00252EA1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3710C" w:rsidTr="00D82A6E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RPr="00C22495" w:rsidTr="00D82A6E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3710C" w:rsidRPr="00C22495" w:rsidTr="00D82A6E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3710C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RPr="00C22495" w:rsidTr="00D82A6E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3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</w:t>
            </w:r>
            <w:r w:rsidRPr="007E6693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</w:t>
            </w:r>
            <w:r w:rsidRPr="007E6693">
              <w:rPr>
                <w:sz w:val="26"/>
                <w:szCs w:val="26"/>
              </w:rPr>
              <w:t xml:space="preserve"> квартала 20</w:t>
            </w:r>
            <w:r>
              <w:rPr>
                <w:sz w:val="26"/>
                <w:szCs w:val="26"/>
              </w:rPr>
              <w:t>21</w:t>
            </w:r>
            <w:r w:rsidRPr="007E6693">
              <w:rPr>
                <w:sz w:val="26"/>
                <w:szCs w:val="26"/>
              </w:rPr>
              <w:t xml:space="preserve"> года)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Pr="00214A63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Pr="00214A63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Pr="00214A63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Pr="00214A63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3710C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RPr="00C22495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3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Pr="005E71B2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Pr="005E71B2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Pr="005E71B2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Pr="002146A3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обращений, содержащих информацию </w:t>
            </w:r>
            <w:r>
              <w:rPr>
                <w:sz w:val="26"/>
                <w:szCs w:val="26"/>
              </w:rPr>
              <w:lastRenderedPageBreak/>
              <w:t>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Pr="002146A3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Pr="002146A3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Pr="002146A3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Pr="002146A3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710C" w:rsidTr="00D82A6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Pr="002146A3" w:rsidRDefault="00A3710C" w:rsidP="00D82A6E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0C" w:rsidRDefault="00A3710C" w:rsidP="00D82A6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8B6876" w:rsidRDefault="008B6876">
      <w:bookmarkStart w:id="0" w:name="_GoBack"/>
      <w:bookmarkEnd w:id="0"/>
    </w:p>
    <w:sectPr w:rsidR="008B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11"/>
    <w:rsid w:val="008B6876"/>
    <w:rsid w:val="00A3710C"/>
    <w:rsid w:val="00D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2021-07-06T10:27:00Z</dcterms:created>
  <dcterms:modified xsi:type="dcterms:W3CDTF">2021-07-06T10:27:00Z</dcterms:modified>
</cp:coreProperties>
</file>