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8E" w:rsidRPr="0078073A" w:rsidRDefault="00846E8E" w:rsidP="00846E8E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78073A">
        <w:rPr>
          <w:b/>
          <w:sz w:val="26"/>
          <w:szCs w:val="26"/>
        </w:rPr>
        <w:t xml:space="preserve">Статистические данные  о работе с обращениями граждан </w:t>
      </w:r>
    </w:p>
    <w:p w:rsidR="00846E8E" w:rsidRDefault="00846E8E" w:rsidP="00846E8E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в администрации</w:t>
      </w:r>
      <w:r>
        <w:rPr>
          <w:b/>
          <w:sz w:val="26"/>
          <w:szCs w:val="26"/>
        </w:rPr>
        <w:t xml:space="preserve">  Александровского сельского поселения </w:t>
      </w:r>
    </w:p>
    <w:p w:rsidR="00846E8E" w:rsidRDefault="00846E8E" w:rsidP="00846E8E">
      <w:pPr>
        <w:spacing w:line="276" w:lineRule="auto"/>
        <w:jc w:val="center"/>
        <w:rPr>
          <w:b/>
          <w:sz w:val="26"/>
          <w:szCs w:val="26"/>
        </w:rPr>
      </w:pPr>
      <w:r w:rsidRPr="0078073A">
        <w:rPr>
          <w:b/>
          <w:sz w:val="26"/>
          <w:szCs w:val="26"/>
        </w:rPr>
        <w:t>за 4 квартал 2020</w:t>
      </w:r>
      <w:bookmarkStart w:id="0" w:name="_GoBack"/>
      <w:bookmarkEnd w:id="0"/>
      <w:r w:rsidRPr="0078073A">
        <w:rPr>
          <w:b/>
          <w:sz w:val="26"/>
          <w:szCs w:val="26"/>
        </w:rPr>
        <w:t xml:space="preserve"> года.</w:t>
      </w:r>
    </w:p>
    <w:p w:rsidR="00846E8E" w:rsidRDefault="00846E8E" w:rsidP="00846E8E">
      <w:pPr>
        <w:spacing w:line="360" w:lineRule="auto"/>
        <w:ind w:firstLine="540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846E8E" w:rsidRPr="003206B0" w:rsidTr="00E96925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846E8E" w:rsidRDefault="00846E8E" w:rsidP="00E9692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846E8E" w:rsidRPr="00702A26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2020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846E8E" w:rsidRPr="003206B0" w:rsidRDefault="00846E8E" w:rsidP="00E96925">
            <w:pPr>
              <w:spacing w:line="276" w:lineRule="auto"/>
            </w:pPr>
          </w:p>
        </w:tc>
      </w:tr>
      <w:tr w:rsidR="00846E8E" w:rsidTr="00E96925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3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 xml:space="preserve">20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46E8E" w:rsidTr="00E96925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6E8E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3</w:t>
            </w:r>
            <w:r w:rsidRPr="007E6693">
              <w:rPr>
                <w:sz w:val="26"/>
                <w:szCs w:val="26"/>
              </w:rPr>
              <w:t xml:space="preserve"> квартала 20</w:t>
            </w:r>
            <w:r>
              <w:rPr>
                <w:sz w:val="26"/>
                <w:szCs w:val="26"/>
              </w:rPr>
              <w:t>20</w:t>
            </w:r>
            <w:r w:rsidRPr="007E6693">
              <w:rPr>
                <w:sz w:val="26"/>
                <w:szCs w:val="26"/>
              </w:rPr>
              <w:t xml:space="preserve">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Pr="00214A63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6E8E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Pr="00214A63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46E8E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Pr="00214A63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RPr="00214A63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Pr="00214A63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1 квартал 2021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5E71B2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5E71B2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5E71B2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2146A3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обращений, содержащих информацию </w:t>
            </w:r>
            <w:r>
              <w:rPr>
                <w:sz w:val="26"/>
                <w:szCs w:val="26"/>
              </w:rPr>
              <w:lastRenderedPageBreak/>
              <w:t>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2146A3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2146A3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2146A3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2146A3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46E8E" w:rsidTr="00E9692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Pr="002146A3" w:rsidRDefault="00846E8E" w:rsidP="00E9692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E8E" w:rsidRDefault="00846E8E" w:rsidP="00E9692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846E8E" w:rsidRPr="0078073A" w:rsidRDefault="00846E8E" w:rsidP="00846E8E">
      <w:pPr>
        <w:spacing w:line="360" w:lineRule="auto"/>
        <w:ind w:firstLine="540"/>
        <w:jc w:val="center"/>
        <w:rPr>
          <w:b/>
          <w:sz w:val="26"/>
          <w:szCs w:val="26"/>
        </w:rPr>
      </w:pPr>
    </w:p>
    <w:p w:rsidR="00DA1304" w:rsidRDefault="00DA1304"/>
    <w:sectPr w:rsidR="00DA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0E"/>
    <w:rsid w:val="00534C0E"/>
    <w:rsid w:val="00846E8E"/>
    <w:rsid w:val="00DA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2020-12-30T03:46:00Z</dcterms:created>
  <dcterms:modified xsi:type="dcterms:W3CDTF">2020-12-30T03:46:00Z</dcterms:modified>
</cp:coreProperties>
</file>